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86F8" w14:textId="16DB78F3" w:rsidR="004F112A" w:rsidRDefault="0044426B" w:rsidP="004F112A">
      <w:pPr>
        <w:pStyle w:val="Heading2"/>
        <w:jc w:val="center"/>
        <w:rPr>
          <w:rFonts w:ascii="Arial" w:hAnsi="Arial"/>
          <w:sz w:val="40"/>
          <w:szCs w:val="40"/>
        </w:rPr>
      </w:pPr>
      <w:r>
        <w:rPr>
          <w:rFonts w:ascii="Arial" w:hAnsi="Arial"/>
          <w:sz w:val="40"/>
          <w:szCs w:val="40"/>
        </w:rPr>
        <w:t>Westrop Medical Practice</w:t>
      </w:r>
    </w:p>
    <w:p w14:paraId="7CBBC110" w14:textId="77777777" w:rsidR="0044426B" w:rsidRPr="0044426B" w:rsidRDefault="0044426B" w:rsidP="0044426B"/>
    <w:p w14:paraId="47F6832D" w14:textId="77777777" w:rsidR="004F112A" w:rsidRPr="001404A8" w:rsidRDefault="004F112A" w:rsidP="004F112A">
      <w:pPr>
        <w:rPr>
          <w:rFonts w:ascii="Arial" w:hAnsi="Arial"/>
          <w:sz w:val="16"/>
          <w:szCs w:val="16"/>
        </w:rPr>
      </w:pPr>
    </w:p>
    <w:p w14:paraId="57134032" w14:textId="47FF8D89" w:rsidR="004F112A" w:rsidRPr="001404A8" w:rsidRDefault="00AC57FF" w:rsidP="004F112A">
      <w:pPr>
        <w:jc w:val="center"/>
        <w:rPr>
          <w:rFonts w:ascii="Arial" w:hAnsi="Arial"/>
          <w:b/>
          <w:bCs/>
        </w:rPr>
      </w:pPr>
      <w:r w:rsidRPr="001404A8">
        <w:rPr>
          <w:rFonts w:ascii="Arial" w:hAnsi="Arial"/>
          <w:b/>
          <w:bCs/>
        </w:rPr>
        <w:t>Handling Complaints Policy</w:t>
      </w:r>
    </w:p>
    <w:p w14:paraId="189298C1" w14:textId="77777777" w:rsidR="004F112A" w:rsidRPr="001404A8" w:rsidRDefault="004F112A" w:rsidP="004F112A">
      <w:pPr>
        <w:pStyle w:val="Heading2"/>
        <w:rPr>
          <w:rFonts w:ascii="Arial" w:hAnsi="Arial"/>
          <w:sz w:val="16"/>
          <w:szCs w:val="16"/>
        </w:rPr>
      </w:pPr>
    </w:p>
    <w:p w14:paraId="4AFAEEBE" w14:textId="77777777" w:rsidR="004F112A" w:rsidRPr="001404A8" w:rsidRDefault="004F112A" w:rsidP="004F112A">
      <w:pPr>
        <w:pStyle w:val="Heading2"/>
        <w:rPr>
          <w:rFonts w:ascii="Arial" w:hAnsi="Arial"/>
          <w:sz w:val="24"/>
          <w:szCs w:val="24"/>
        </w:rPr>
      </w:pPr>
      <w:r w:rsidRPr="001404A8">
        <w:rPr>
          <w:rFonts w:ascii="Arial" w:hAnsi="Arial"/>
          <w:sz w:val="24"/>
          <w:szCs w:val="24"/>
        </w:rPr>
        <w:t>Document Control</w:t>
      </w:r>
    </w:p>
    <w:p w14:paraId="17A5C592" w14:textId="77777777" w:rsidR="004F112A" w:rsidRPr="001404A8" w:rsidRDefault="004F112A" w:rsidP="004F112A">
      <w:pPr>
        <w:rPr>
          <w:rFonts w:ascii="Arial" w:hAnsi="Arial"/>
          <w:sz w:val="16"/>
          <w:szCs w:val="16"/>
        </w:rPr>
      </w:pPr>
    </w:p>
    <w:p w14:paraId="4D991DA6" w14:textId="77777777" w:rsidR="004F112A" w:rsidRPr="001404A8" w:rsidRDefault="004F112A" w:rsidP="004F112A">
      <w:pPr>
        <w:pStyle w:val="Heading3"/>
        <w:rPr>
          <w:rFonts w:ascii="Arial" w:hAnsi="Arial"/>
        </w:rPr>
      </w:pPr>
      <w:r w:rsidRPr="001404A8">
        <w:rPr>
          <w:rFonts w:ascii="Arial" w:hAnsi="Arial"/>
        </w:rPr>
        <w:t>A.</w:t>
      </w:r>
      <w:r w:rsidRPr="001404A8">
        <w:rPr>
          <w:rFonts w:ascii="Arial" w:hAnsi="Arial"/>
        </w:rPr>
        <w:tab/>
        <w:t>Confidentiality Notice</w:t>
      </w:r>
    </w:p>
    <w:p w14:paraId="06133835" w14:textId="77777777" w:rsidR="004F112A" w:rsidRPr="001404A8" w:rsidRDefault="004F112A" w:rsidP="004F112A">
      <w:pPr>
        <w:rPr>
          <w:rFonts w:ascii="Arial" w:hAnsi="Arial"/>
          <w:sz w:val="16"/>
          <w:szCs w:val="16"/>
        </w:rPr>
      </w:pPr>
    </w:p>
    <w:p w14:paraId="2A6006FF" w14:textId="77777777" w:rsidR="004F112A" w:rsidRPr="001404A8" w:rsidRDefault="004F112A" w:rsidP="004F112A">
      <w:pPr>
        <w:rPr>
          <w:rFonts w:ascii="Arial" w:hAnsi="Arial"/>
        </w:rPr>
      </w:pPr>
      <w:r w:rsidRPr="001404A8">
        <w:rPr>
          <w:rFonts w:ascii="Arial" w:hAnsi="Arial"/>
        </w:rPr>
        <w:t xml:space="preserve">This document and the information contained therein is the property of </w:t>
      </w:r>
      <w:r w:rsidRPr="001404A8">
        <w:rPr>
          <w:rFonts w:ascii="Arial" w:hAnsi="Arial"/>
        </w:rPr>
        <w:fldChar w:fldCharType="begin"/>
      </w:r>
      <w:r w:rsidRPr="001404A8">
        <w:rPr>
          <w:rFonts w:ascii="Arial" w:hAnsi="Arial"/>
        </w:rPr>
        <w:instrText xml:space="preserve"> DOCPROPERTY  Company  \* MERGEFORMAT </w:instrText>
      </w:r>
      <w:r w:rsidRPr="001404A8">
        <w:rPr>
          <w:rFonts w:ascii="Arial" w:hAnsi="Arial"/>
        </w:rPr>
        <w:fldChar w:fldCharType="separate"/>
      </w:r>
      <w:r w:rsidRPr="001404A8">
        <w:rPr>
          <w:rFonts w:ascii="Arial" w:hAnsi="Arial"/>
        </w:rPr>
        <w:t>Brunel </w:t>
      </w:r>
      <w:r w:rsidRPr="001404A8">
        <w:rPr>
          <w:rFonts w:ascii="Arial" w:hAnsi="Arial"/>
        </w:rPr>
        <w:fldChar w:fldCharType="end"/>
      </w:r>
      <w:r w:rsidRPr="001404A8">
        <w:rPr>
          <w:rFonts w:ascii="Arial" w:hAnsi="Arial"/>
        </w:rPr>
        <w:t>Health Group.</w:t>
      </w:r>
    </w:p>
    <w:p w14:paraId="40F931E3" w14:textId="77777777" w:rsidR="004F112A" w:rsidRPr="001404A8" w:rsidRDefault="004F112A" w:rsidP="004F112A">
      <w:pPr>
        <w:rPr>
          <w:rFonts w:ascii="Arial" w:hAnsi="Arial"/>
          <w:sz w:val="16"/>
          <w:szCs w:val="16"/>
        </w:rPr>
      </w:pPr>
    </w:p>
    <w:p w14:paraId="32FBB5B8" w14:textId="77777777" w:rsidR="004F112A" w:rsidRPr="001404A8" w:rsidRDefault="004F112A" w:rsidP="004F112A">
      <w:pPr>
        <w:rPr>
          <w:rFonts w:ascii="Arial" w:hAnsi="Arial"/>
        </w:rPr>
      </w:pPr>
      <w:r w:rsidRPr="001404A8">
        <w:rPr>
          <w:rFonts w:ascii="Arial" w:hAnsi="Arial"/>
        </w:rPr>
        <w:t>This document contains information that is privileged, confidential or otherwise protected from disclosure. It must not be used by, or its contents reproduced or otherwise copied or disclosed without the prior consent in writing from Brunel Health Group</w:t>
      </w:r>
      <w:r w:rsidRPr="001404A8">
        <w:rPr>
          <w:rFonts w:ascii="Arial" w:hAnsi="Arial"/>
        </w:rPr>
        <w:fldChar w:fldCharType="begin"/>
      </w:r>
      <w:r w:rsidRPr="001404A8">
        <w:rPr>
          <w:rFonts w:ascii="Arial" w:hAnsi="Arial"/>
        </w:rPr>
        <w:instrText xml:space="preserve"> DOCPROPERTY  Company  \* MERGEFORMAT </w:instrText>
      </w:r>
      <w:r w:rsidRPr="001404A8">
        <w:rPr>
          <w:rFonts w:ascii="Arial" w:hAnsi="Arial"/>
        </w:rPr>
        <w:fldChar w:fldCharType="end"/>
      </w:r>
      <w:r w:rsidRPr="001404A8">
        <w:rPr>
          <w:rFonts w:ascii="Arial" w:hAnsi="Arial"/>
        </w:rPr>
        <w:t>.</w:t>
      </w:r>
    </w:p>
    <w:p w14:paraId="7D772F07" w14:textId="77777777" w:rsidR="004F112A" w:rsidRPr="001404A8" w:rsidRDefault="004F112A" w:rsidP="004F112A">
      <w:pPr>
        <w:rPr>
          <w:rFonts w:ascii="Arial" w:hAnsi="Arial"/>
          <w:sz w:val="16"/>
          <w:szCs w:val="16"/>
        </w:rPr>
      </w:pPr>
    </w:p>
    <w:p w14:paraId="605421EB" w14:textId="77777777" w:rsidR="004F112A" w:rsidRPr="001404A8" w:rsidRDefault="004F112A" w:rsidP="004F112A">
      <w:pPr>
        <w:pStyle w:val="Heading3"/>
        <w:rPr>
          <w:rFonts w:ascii="Arial" w:hAnsi="Arial"/>
        </w:rPr>
      </w:pPr>
      <w:r w:rsidRPr="001404A8">
        <w:rPr>
          <w:rFonts w:ascii="Arial" w:hAnsi="Arial"/>
        </w:rPr>
        <w:t>B.</w:t>
      </w:r>
      <w:r w:rsidRPr="001404A8">
        <w:rPr>
          <w:rFonts w:ascii="Arial" w:hAnsi="Arial"/>
        </w:rPr>
        <w:tab/>
        <w:t>Document Details</w:t>
      </w:r>
    </w:p>
    <w:p w14:paraId="16A61050" w14:textId="77777777" w:rsidR="004F112A" w:rsidRPr="001404A8" w:rsidRDefault="004F112A" w:rsidP="004F112A">
      <w:pPr>
        <w:rPr>
          <w:rFonts w:ascii="Arial" w:hAnsi="Arial"/>
          <w:b/>
          <w:sz w:val="16"/>
          <w:szCs w:val="16"/>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4248"/>
        <w:gridCol w:w="5340"/>
      </w:tblGrid>
      <w:tr w:rsidR="004F112A" w:rsidRPr="001404A8" w14:paraId="1D607869" w14:textId="77777777" w:rsidTr="00CB567D">
        <w:tc>
          <w:tcPr>
            <w:tcW w:w="4248" w:type="dxa"/>
            <w:shd w:val="clear" w:color="auto" w:fill="D9D9D9"/>
          </w:tcPr>
          <w:p w14:paraId="7BCC7BAA" w14:textId="77777777" w:rsidR="004F112A" w:rsidRPr="001404A8" w:rsidRDefault="004F112A" w:rsidP="00CB567D">
            <w:pPr>
              <w:rPr>
                <w:rFonts w:ascii="Arial" w:hAnsi="Arial"/>
                <w:b/>
                <w:caps/>
              </w:rPr>
            </w:pPr>
            <w:r w:rsidRPr="001404A8">
              <w:rPr>
                <w:rFonts w:ascii="Arial" w:hAnsi="Arial"/>
                <w:b/>
              </w:rPr>
              <w:t>Document Name:</w:t>
            </w:r>
          </w:p>
        </w:tc>
        <w:tc>
          <w:tcPr>
            <w:tcW w:w="5340" w:type="dxa"/>
            <w:shd w:val="clear" w:color="auto" w:fill="auto"/>
          </w:tcPr>
          <w:p w14:paraId="6EB12835" w14:textId="5440D3FC" w:rsidR="004F112A" w:rsidRPr="001404A8" w:rsidRDefault="00D17C0A" w:rsidP="00CB567D">
            <w:pPr>
              <w:rPr>
                <w:rFonts w:ascii="Arial" w:hAnsi="Arial"/>
              </w:rPr>
            </w:pPr>
            <w:r w:rsidRPr="001404A8">
              <w:rPr>
                <w:rFonts w:ascii="Arial" w:hAnsi="Arial"/>
              </w:rPr>
              <w:t>Handling Complaints Policy</w:t>
            </w:r>
          </w:p>
        </w:tc>
      </w:tr>
      <w:tr w:rsidR="004F112A" w:rsidRPr="001404A8" w14:paraId="1F7C09F1" w14:textId="77777777" w:rsidTr="00CB567D">
        <w:tc>
          <w:tcPr>
            <w:tcW w:w="4248" w:type="dxa"/>
            <w:shd w:val="clear" w:color="auto" w:fill="D9D9D9"/>
          </w:tcPr>
          <w:p w14:paraId="18F81110" w14:textId="77777777" w:rsidR="004F112A" w:rsidRPr="001404A8" w:rsidRDefault="004F112A" w:rsidP="00CB567D">
            <w:pPr>
              <w:rPr>
                <w:rFonts w:ascii="Arial" w:hAnsi="Arial"/>
                <w:b/>
              </w:rPr>
            </w:pPr>
            <w:r w:rsidRPr="001404A8">
              <w:rPr>
                <w:rFonts w:ascii="Arial" w:hAnsi="Arial"/>
                <w:b/>
              </w:rPr>
              <w:t xml:space="preserve">Type of Document: </w:t>
            </w:r>
          </w:p>
        </w:tc>
        <w:tc>
          <w:tcPr>
            <w:tcW w:w="5340" w:type="dxa"/>
            <w:shd w:val="clear" w:color="auto" w:fill="auto"/>
          </w:tcPr>
          <w:p w14:paraId="7FB36023" w14:textId="2B4F5AC8" w:rsidR="004F112A" w:rsidRPr="001404A8" w:rsidRDefault="004E167E" w:rsidP="00CB567D">
            <w:pPr>
              <w:rPr>
                <w:rFonts w:ascii="Arial" w:hAnsi="Arial"/>
              </w:rPr>
            </w:pPr>
            <w:r w:rsidRPr="001404A8">
              <w:rPr>
                <w:rFonts w:ascii="Arial" w:hAnsi="Arial"/>
              </w:rPr>
              <w:t>Policy</w:t>
            </w:r>
          </w:p>
        </w:tc>
      </w:tr>
      <w:tr w:rsidR="004F112A" w:rsidRPr="001404A8" w14:paraId="1C74B543" w14:textId="77777777" w:rsidTr="00CB567D">
        <w:tc>
          <w:tcPr>
            <w:tcW w:w="4248" w:type="dxa"/>
            <w:shd w:val="clear" w:color="auto" w:fill="D9D9D9"/>
          </w:tcPr>
          <w:p w14:paraId="63609A2D" w14:textId="77777777" w:rsidR="004F112A" w:rsidRPr="001404A8" w:rsidRDefault="004F112A" w:rsidP="00CB567D">
            <w:pPr>
              <w:rPr>
                <w:rFonts w:ascii="Arial" w:hAnsi="Arial"/>
                <w:b/>
                <w:caps/>
              </w:rPr>
            </w:pPr>
            <w:r w:rsidRPr="001404A8">
              <w:rPr>
                <w:rFonts w:ascii="Arial" w:hAnsi="Arial"/>
                <w:b/>
              </w:rPr>
              <w:t>Practice Adopting Document:</w:t>
            </w:r>
          </w:p>
        </w:tc>
        <w:tc>
          <w:tcPr>
            <w:tcW w:w="5340" w:type="dxa"/>
            <w:shd w:val="clear" w:color="auto" w:fill="auto"/>
          </w:tcPr>
          <w:p w14:paraId="0C07A5EA" w14:textId="7B42CDA9" w:rsidR="004F112A" w:rsidRPr="001404A8" w:rsidRDefault="00CC2DE1" w:rsidP="00CB567D">
            <w:pPr>
              <w:rPr>
                <w:rFonts w:ascii="Arial" w:hAnsi="Arial"/>
              </w:rPr>
            </w:pPr>
            <w:r>
              <w:rPr>
                <w:rFonts w:ascii="Arial" w:hAnsi="Arial"/>
              </w:rPr>
              <w:t>Westrop Medical Practice</w:t>
            </w:r>
          </w:p>
        </w:tc>
      </w:tr>
      <w:tr w:rsidR="004F112A" w:rsidRPr="001404A8" w14:paraId="6D8CB669" w14:textId="77777777" w:rsidTr="00CB567D">
        <w:tc>
          <w:tcPr>
            <w:tcW w:w="4248" w:type="dxa"/>
            <w:shd w:val="clear" w:color="auto" w:fill="D9D9D9"/>
          </w:tcPr>
          <w:p w14:paraId="445A881B" w14:textId="77777777" w:rsidR="004F112A" w:rsidRPr="001404A8" w:rsidRDefault="004F112A" w:rsidP="00CB567D">
            <w:pPr>
              <w:rPr>
                <w:rFonts w:ascii="Arial" w:hAnsi="Arial"/>
                <w:b/>
                <w:caps/>
              </w:rPr>
            </w:pPr>
            <w:r w:rsidRPr="001404A8">
              <w:rPr>
                <w:rFonts w:ascii="Arial" w:hAnsi="Arial"/>
                <w:b/>
              </w:rPr>
              <w:t>Document Reference:</w:t>
            </w:r>
          </w:p>
        </w:tc>
        <w:tc>
          <w:tcPr>
            <w:tcW w:w="5340" w:type="dxa"/>
            <w:shd w:val="clear" w:color="auto" w:fill="auto"/>
          </w:tcPr>
          <w:p w14:paraId="6024598F" w14:textId="21C6C0D4" w:rsidR="004F112A" w:rsidRPr="001404A8" w:rsidRDefault="00D17C0A" w:rsidP="00CB567D">
            <w:pPr>
              <w:rPr>
                <w:rFonts w:ascii="Arial" w:hAnsi="Arial"/>
              </w:rPr>
            </w:pPr>
            <w:r w:rsidRPr="001404A8">
              <w:rPr>
                <w:rFonts w:ascii="Arial" w:hAnsi="Arial"/>
              </w:rPr>
              <w:t>4.9.2019</w:t>
            </w:r>
          </w:p>
        </w:tc>
      </w:tr>
      <w:tr w:rsidR="004F112A" w:rsidRPr="001404A8" w14:paraId="6EDB40E4" w14:textId="77777777" w:rsidTr="00CB567D">
        <w:tc>
          <w:tcPr>
            <w:tcW w:w="4248" w:type="dxa"/>
            <w:shd w:val="clear" w:color="auto" w:fill="D9D9D9"/>
          </w:tcPr>
          <w:p w14:paraId="4A3ED6D3" w14:textId="77777777" w:rsidR="004F112A" w:rsidRPr="001404A8" w:rsidRDefault="004F112A" w:rsidP="00CB567D">
            <w:pPr>
              <w:rPr>
                <w:rFonts w:ascii="Arial" w:hAnsi="Arial"/>
                <w:b/>
                <w:caps/>
              </w:rPr>
            </w:pPr>
            <w:r w:rsidRPr="001404A8">
              <w:rPr>
                <w:rFonts w:ascii="Arial" w:hAnsi="Arial"/>
                <w:b/>
              </w:rPr>
              <w:t>Current Version Number:</w:t>
            </w:r>
          </w:p>
        </w:tc>
        <w:tc>
          <w:tcPr>
            <w:tcW w:w="5340" w:type="dxa"/>
            <w:shd w:val="clear" w:color="auto" w:fill="auto"/>
          </w:tcPr>
          <w:p w14:paraId="67C44015" w14:textId="77777777" w:rsidR="004F112A" w:rsidRPr="001404A8" w:rsidRDefault="004F112A" w:rsidP="00CB567D">
            <w:pPr>
              <w:rPr>
                <w:rFonts w:ascii="Arial" w:hAnsi="Arial"/>
              </w:rPr>
            </w:pPr>
            <w:r w:rsidRPr="001404A8">
              <w:rPr>
                <w:rFonts w:ascii="Arial" w:hAnsi="Arial"/>
              </w:rPr>
              <w:t>1</w:t>
            </w:r>
          </w:p>
        </w:tc>
      </w:tr>
      <w:tr w:rsidR="004F112A" w:rsidRPr="001404A8" w14:paraId="78A00CBD" w14:textId="77777777" w:rsidTr="00CB567D">
        <w:tc>
          <w:tcPr>
            <w:tcW w:w="4248" w:type="dxa"/>
            <w:shd w:val="clear" w:color="auto" w:fill="D9D9D9"/>
          </w:tcPr>
          <w:p w14:paraId="6C554DCE" w14:textId="77777777" w:rsidR="004F112A" w:rsidRPr="001404A8" w:rsidRDefault="004F112A" w:rsidP="00CB567D">
            <w:pPr>
              <w:rPr>
                <w:rFonts w:ascii="Arial" w:hAnsi="Arial"/>
                <w:b/>
                <w:caps/>
              </w:rPr>
            </w:pPr>
            <w:r w:rsidRPr="001404A8">
              <w:rPr>
                <w:rFonts w:ascii="Arial" w:hAnsi="Arial"/>
                <w:b/>
              </w:rPr>
              <w:t>Current Document Approved By:</w:t>
            </w:r>
          </w:p>
        </w:tc>
        <w:tc>
          <w:tcPr>
            <w:tcW w:w="5340" w:type="dxa"/>
            <w:shd w:val="clear" w:color="auto" w:fill="auto"/>
          </w:tcPr>
          <w:p w14:paraId="1F96D618" w14:textId="59DF26D5" w:rsidR="004F112A" w:rsidRPr="001404A8" w:rsidRDefault="001404A8" w:rsidP="00CB567D">
            <w:pPr>
              <w:rPr>
                <w:rFonts w:ascii="Arial" w:hAnsi="Arial"/>
              </w:rPr>
            </w:pPr>
            <w:r>
              <w:rPr>
                <w:rFonts w:ascii="Arial" w:hAnsi="Arial"/>
              </w:rPr>
              <w:t>Brunel Health Group</w:t>
            </w:r>
          </w:p>
        </w:tc>
      </w:tr>
      <w:tr w:rsidR="004F112A" w:rsidRPr="001404A8" w14:paraId="689D2578" w14:textId="77777777" w:rsidTr="00CB567D">
        <w:tc>
          <w:tcPr>
            <w:tcW w:w="4248" w:type="dxa"/>
            <w:shd w:val="clear" w:color="auto" w:fill="D9D9D9"/>
          </w:tcPr>
          <w:p w14:paraId="2F15AD71" w14:textId="77777777" w:rsidR="004F112A" w:rsidRPr="001404A8" w:rsidRDefault="004F112A" w:rsidP="00CB567D">
            <w:pPr>
              <w:rPr>
                <w:rFonts w:ascii="Arial" w:hAnsi="Arial"/>
                <w:b/>
              </w:rPr>
            </w:pPr>
            <w:r w:rsidRPr="001404A8">
              <w:rPr>
                <w:rFonts w:ascii="Arial" w:hAnsi="Arial"/>
                <w:b/>
              </w:rPr>
              <w:t>Date Approved:</w:t>
            </w:r>
          </w:p>
        </w:tc>
        <w:tc>
          <w:tcPr>
            <w:tcW w:w="5340" w:type="dxa"/>
            <w:shd w:val="clear" w:color="auto" w:fill="auto"/>
          </w:tcPr>
          <w:p w14:paraId="6DAB8869" w14:textId="27D5AC54" w:rsidR="004F112A" w:rsidRPr="001404A8" w:rsidRDefault="001404A8" w:rsidP="00CB567D">
            <w:pPr>
              <w:rPr>
                <w:rFonts w:ascii="Arial" w:hAnsi="Arial"/>
              </w:rPr>
            </w:pPr>
            <w:r>
              <w:rPr>
                <w:rFonts w:ascii="Arial" w:hAnsi="Arial"/>
              </w:rPr>
              <w:t>28 November 2019</w:t>
            </w:r>
          </w:p>
        </w:tc>
      </w:tr>
      <w:tr w:rsidR="004F112A" w:rsidRPr="001404A8" w14:paraId="5505004F" w14:textId="77777777" w:rsidTr="00CB567D">
        <w:tc>
          <w:tcPr>
            <w:tcW w:w="4248" w:type="dxa"/>
            <w:shd w:val="clear" w:color="auto" w:fill="D9D9D9"/>
          </w:tcPr>
          <w:p w14:paraId="6FB35A36" w14:textId="23579B74" w:rsidR="004F112A" w:rsidRPr="001404A8" w:rsidRDefault="004F112A" w:rsidP="00CB567D">
            <w:pPr>
              <w:rPr>
                <w:rFonts w:ascii="Arial" w:hAnsi="Arial"/>
                <w:b/>
              </w:rPr>
            </w:pPr>
            <w:r w:rsidRPr="001404A8">
              <w:rPr>
                <w:rFonts w:ascii="Arial" w:hAnsi="Arial"/>
                <w:b/>
              </w:rPr>
              <w:t xml:space="preserve">Date of </w:t>
            </w:r>
            <w:r w:rsidR="00CC2DE1">
              <w:rPr>
                <w:rFonts w:ascii="Arial" w:hAnsi="Arial"/>
                <w:b/>
              </w:rPr>
              <w:t xml:space="preserve">Last </w:t>
            </w:r>
            <w:r w:rsidRPr="001404A8">
              <w:rPr>
                <w:rFonts w:ascii="Arial" w:hAnsi="Arial"/>
                <w:b/>
              </w:rPr>
              <w:t>Review:</w:t>
            </w:r>
          </w:p>
        </w:tc>
        <w:tc>
          <w:tcPr>
            <w:tcW w:w="5340" w:type="dxa"/>
            <w:shd w:val="clear" w:color="auto" w:fill="auto"/>
          </w:tcPr>
          <w:p w14:paraId="4E98BFDA" w14:textId="123553C4" w:rsidR="004F112A" w:rsidRPr="001404A8" w:rsidRDefault="00CC2DE1" w:rsidP="00CB567D">
            <w:pPr>
              <w:rPr>
                <w:rFonts w:ascii="Arial" w:hAnsi="Arial"/>
              </w:rPr>
            </w:pPr>
            <w:r>
              <w:rPr>
                <w:rFonts w:ascii="Arial" w:hAnsi="Arial"/>
              </w:rPr>
              <w:t>2</w:t>
            </w:r>
            <w:r w:rsidR="001404A8">
              <w:rPr>
                <w:rFonts w:ascii="Arial" w:hAnsi="Arial"/>
              </w:rPr>
              <w:t xml:space="preserve">1 </w:t>
            </w:r>
            <w:r>
              <w:rPr>
                <w:rFonts w:ascii="Arial" w:hAnsi="Arial"/>
              </w:rPr>
              <w:t>December</w:t>
            </w:r>
            <w:r w:rsidR="001404A8">
              <w:rPr>
                <w:rFonts w:ascii="Arial" w:hAnsi="Arial"/>
              </w:rPr>
              <w:t xml:space="preserve"> 2021</w:t>
            </w:r>
          </w:p>
        </w:tc>
      </w:tr>
      <w:tr w:rsidR="004F112A" w:rsidRPr="001404A8" w14:paraId="2C8D4D79" w14:textId="77777777" w:rsidTr="00CB567D">
        <w:tc>
          <w:tcPr>
            <w:tcW w:w="4248" w:type="dxa"/>
            <w:shd w:val="clear" w:color="auto" w:fill="D9D9D9"/>
          </w:tcPr>
          <w:p w14:paraId="3BE9C90A" w14:textId="53105F8D" w:rsidR="004F112A" w:rsidRPr="001404A8" w:rsidRDefault="00CC2DE1" w:rsidP="00CB567D">
            <w:pPr>
              <w:rPr>
                <w:rFonts w:ascii="Arial" w:hAnsi="Arial"/>
                <w:b/>
              </w:rPr>
            </w:pPr>
            <w:r>
              <w:rPr>
                <w:rFonts w:ascii="Arial" w:hAnsi="Arial"/>
                <w:b/>
              </w:rPr>
              <w:t>Due date for next</w:t>
            </w:r>
            <w:r w:rsidR="004F112A" w:rsidRPr="001404A8">
              <w:rPr>
                <w:rFonts w:ascii="Arial" w:hAnsi="Arial"/>
                <w:b/>
              </w:rPr>
              <w:t xml:space="preserve"> Review:</w:t>
            </w:r>
          </w:p>
        </w:tc>
        <w:tc>
          <w:tcPr>
            <w:tcW w:w="5340" w:type="dxa"/>
            <w:shd w:val="clear" w:color="auto" w:fill="auto"/>
          </w:tcPr>
          <w:p w14:paraId="12D26585" w14:textId="37F763DB" w:rsidR="004F112A" w:rsidRPr="001404A8" w:rsidRDefault="00CC2DE1" w:rsidP="00CB567D">
            <w:pPr>
              <w:rPr>
                <w:rFonts w:ascii="Arial" w:hAnsi="Arial"/>
              </w:rPr>
            </w:pPr>
            <w:r>
              <w:rPr>
                <w:rFonts w:ascii="Arial" w:hAnsi="Arial"/>
              </w:rPr>
              <w:t>21 December 2022</w:t>
            </w:r>
          </w:p>
        </w:tc>
      </w:tr>
    </w:tbl>
    <w:p w14:paraId="43E1F09A" w14:textId="77777777" w:rsidR="004F112A" w:rsidRPr="001404A8" w:rsidRDefault="004F112A" w:rsidP="004F112A">
      <w:pPr>
        <w:rPr>
          <w:rFonts w:ascii="Arial" w:hAnsi="Arial"/>
          <w:sz w:val="16"/>
          <w:szCs w:val="16"/>
        </w:rPr>
      </w:pPr>
    </w:p>
    <w:p w14:paraId="78D7FEB2" w14:textId="77777777" w:rsidR="00D17C0A" w:rsidRPr="001404A8" w:rsidRDefault="00D17C0A" w:rsidP="004F112A">
      <w:pPr>
        <w:jc w:val="both"/>
        <w:rPr>
          <w:rFonts w:ascii="Arial" w:hAnsi="Arial"/>
          <w:b/>
        </w:rPr>
      </w:pPr>
    </w:p>
    <w:p w14:paraId="36C5FA30" w14:textId="77777777" w:rsidR="00D17C0A" w:rsidRPr="001404A8" w:rsidRDefault="00D17C0A" w:rsidP="004F112A">
      <w:pPr>
        <w:jc w:val="both"/>
        <w:rPr>
          <w:rFonts w:ascii="Arial" w:hAnsi="Arial"/>
          <w:b/>
        </w:rPr>
      </w:pPr>
    </w:p>
    <w:p w14:paraId="6966C455" w14:textId="77777777" w:rsidR="00D17C0A" w:rsidRPr="001404A8" w:rsidRDefault="00D17C0A">
      <w:pPr>
        <w:rPr>
          <w:rFonts w:ascii="Arial" w:hAnsi="Arial"/>
          <w:b/>
        </w:rPr>
      </w:pPr>
      <w:r w:rsidRPr="001404A8">
        <w:rPr>
          <w:rFonts w:ascii="Arial" w:hAnsi="Arial"/>
          <w:b/>
        </w:rPr>
        <w:br w:type="page"/>
      </w:r>
    </w:p>
    <w:p w14:paraId="10060D9A" w14:textId="151889AF" w:rsidR="004F112A" w:rsidRPr="001404A8" w:rsidRDefault="004F112A" w:rsidP="00D17C0A">
      <w:pPr>
        <w:jc w:val="center"/>
        <w:rPr>
          <w:rFonts w:ascii="Arial" w:hAnsi="Arial"/>
          <w:b/>
        </w:rPr>
      </w:pPr>
      <w:r w:rsidRPr="001404A8">
        <w:rPr>
          <w:rFonts w:ascii="Arial" w:hAnsi="Arial"/>
          <w:b/>
        </w:rPr>
        <w:lastRenderedPageBreak/>
        <w:t>TABLE OF CONTENTS</w:t>
      </w:r>
    </w:p>
    <w:p w14:paraId="53448058" w14:textId="77777777" w:rsidR="004F112A" w:rsidRPr="001404A8" w:rsidRDefault="004F112A" w:rsidP="004F112A">
      <w:pPr>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6405"/>
        <w:gridCol w:w="1368"/>
      </w:tblGrid>
      <w:tr w:rsidR="004F112A" w:rsidRPr="001404A8" w14:paraId="07CBC381" w14:textId="77777777" w:rsidTr="00CB567D">
        <w:tc>
          <w:tcPr>
            <w:tcW w:w="1083" w:type="dxa"/>
            <w:shd w:val="clear" w:color="auto" w:fill="C0C0C0"/>
          </w:tcPr>
          <w:p w14:paraId="05FCA10A" w14:textId="77777777" w:rsidR="004F112A" w:rsidRPr="001404A8" w:rsidRDefault="004F112A" w:rsidP="00CB567D">
            <w:pPr>
              <w:jc w:val="center"/>
              <w:rPr>
                <w:rFonts w:ascii="Arial" w:hAnsi="Arial"/>
                <w:b/>
              </w:rPr>
            </w:pPr>
            <w:r w:rsidRPr="001404A8">
              <w:rPr>
                <w:rFonts w:ascii="Arial" w:hAnsi="Arial"/>
                <w:b/>
              </w:rPr>
              <w:t>Section</w:t>
            </w:r>
          </w:p>
        </w:tc>
        <w:tc>
          <w:tcPr>
            <w:tcW w:w="6405" w:type="dxa"/>
            <w:shd w:val="clear" w:color="auto" w:fill="C0C0C0"/>
          </w:tcPr>
          <w:p w14:paraId="47BAB3C8" w14:textId="77777777" w:rsidR="004F112A" w:rsidRPr="001404A8" w:rsidRDefault="004F112A" w:rsidP="00CB567D">
            <w:pPr>
              <w:jc w:val="center"/>
              <w:rPr>
                <w:rFonts w:ascii="Arial" w:hAnsi="Arial"/>
                <w:b/>
              </w:rPr>
            </w:pPr>
          </w:p>
        </w:tc>
        <w:tc>
          <w:tcPr>
            <w:tcW w:w="1368" w:type="dxa"/>
            <w:shd w:val="clear" w:color="auto" w:fill="C0C0C0"/>
          </w:tcPr>
          <w:p w14:paraId="608FCD81" w14:textId="77777777" w:rsidR="004F112A" w:rsidRPr="001404A8" w:rsidRDefault="004F112A" w:rsidP="00CB567D">
            <w:pPr>
              <w:jc w:val="center"/>
              <w:rPr>
                <w:rFonts w:ascii="Arial" w:hAnsi="Arial"/>
                <w:b/>
              </w:rPr>
            </w:pPr>
            <w:r w:rsidRPr="001404A8">
              <w:rPr>
                <w:rFonts w:ascii="Arial" w:hAnsi="Arial"/>
                <w:b/>
              </w:rPr>
              <w:t>Page</w:t>
            </w:r>
          </w:p>
        </w:tc>
      </w:tr>
      <w:tr w:rsidR="004F112A" w:rsidRPr="001404A8" w14:paraId="39A9C28D" w14:textId="77777777" w:rsidTr="00CB567D">
        <w:tc>
          <w:tcPr>
            <w:tcW w:w="1083" w:type="dxa"/>
          </w:tcPr>
          <w:p w14:paraId="2F17E615" w14:textId="77777777" w:rsidR="004F112A" w:rsidRPr="001404A8" w:rsidRDefault="004F112A" w:rsidP="00CB567D">
            <w:pPr>
              <w:jc w:val="center"/>
              <w:rPr>
                <w:rFonts w:ascii="Arial" w:hAnsi="Arial"/>
              </w:rPr>
            </w:pPr>
          </w:p>
        </w:tc>
        <w:tc>
          <w:tcPr>
            <w:tcW w:w="6405" w:type="dxa"/>
          </w:tcPr>
          <w:p w14:paraId="42E292A3" w14:textId="77777777" w:rsidR="004F112A" w:rsidRPr="001404A8" w:rsidRDefault="004F112A" w:rsidP="00CB567D">
            <w:pPr>
              <w:rPr>
                <w:rFonts w:ascii="Arial" w:hAnsi="Arial"/>
              </w:rPr>
            </w:pPr>
          </w:p>
        </w:tc>
        <w:tc>
          <w:tcPr>
            <w:tcW w:w="1368" w:type="dxa"/>
          </w:tcPr>
          <w:p w14:paraId="09205D59" w14:textId="77777777" w:rsidR="004F112A" w:rsidRPr="001404A8" w:rsidRDefault="004F112A" w:rsidP="00CB567D">
            <w:pPr>
              <w:jc w:val="center"/>
              <w:rPr>
                <w:rFonts w:ascii="Arial" w:hAnsi="Arial"/>
              </w:rPr>
            </w:pPr>
          </w:p>
        </w:tc>
      </w:tr>
      <w:tr w:rsidR="004F112A" w:rsidRPr="001404A8" w14:paraId="12D423A0" w14:textId="77777777" w:rsidTr="00CB567D">
        <w:tc>
          <w:tcPr>
            <w:tcW w:w="1083" w:type="dxa"/>
          </w:tcPr>
          <w:p w14:paraId="0FEBBD46" w14:textId="77777777" w:rsidR="00963CBC" w:rsidRPr="001404A8" w:rsidRDefault="004F112A" w:rsidP="004E167E">
            <w:pPr>
              <w:jc w:val="center"/>
              <w:rPr>
                <w:rFonts w:ascii="Arial" w:hAnsi="Arial"/>
              </w:rPr>
            </w:pPr>
            <w:r w:rsidRPr="001404A8">
              <w:rPr>
                <w:rFonts w:ascii="Arial" w:hAnsi="Arial"/>
              </w:rPr>
              <w:t>1.</w:t>
            </w:r>
          </w:p>
          <w:p w14:paraId="40995CEF" w14:textId="56BF9CB5" w:rsidR="00D17C0A" w:rsidRPr="001404A8" w:rsidRDefault="00D17C0A" w:rsidP="004E167E">
            <w:pPr>
              <w:jc w:val="center"/>
              <w:rPr>
                <w:rFonts w:ascii="Arial" w:hAnsi="Arial"/>
              </w:rPr>
            </w:pPr>
          </w:p>
        </w:tc>
        <w:tc>
          <w:tcPr>
            <w:tcW w:w="6405" w:type="dxa"/>
          </w:tcPr>
          <w:p w14:paraId="568F2220" w14:textId="3FB68EDC" w:rsidR="004F112A" w:rsidRPr="001404A8" w:rsidRDefault="009340C0" w:rsidP="00CB567D">
            <w:pPr>
              <w:rPr>
                <w:rFonts w:ascii="Arial" w:hAnsi="Arial"/>
              </w:rPr>
            </w:pPr>
            <w:r w:rsidRPr="001404A8">
              <w:rPr>
                <w:rFonts w:ascii="Arial" w:hAnsi="Arial"/>
              </w:rPr>
              <w:t>Introduction</w:t>
            </w:r>
          </w:p>
        </w:tc>
        <w:tc>
          <w:tcPr>
            <w:tcW w:w="1368" w:type="dxa"/>
          </w:tcPr>
          <w:p w14:paraId="4C1D15A4" w14:textId="5766338F" w:rsidR="004F112A" w:rsidRPr="001404A8" w:rsidRDefault="009340C0" w:rsidP="00CB567D">
            <w:pPr>
              <w:jc w:val="center"/>
              <w:rPr>
                <w:rFonts w:ascii="Arial" w:hAnsi="Arial"/>
              </w:rPr>
            </w:pPr>
            <w:r w:rsidRPr="001404A8">
              <w:rPr>
                <w:rFonts w:ascii="Arial" w:hAnsi="Arial"/>
              </w:rPr>
              <w:t>3</w:t>
            </w:r>
          </w:p>
        </w:tc>
      </w:tr>
      <w:tr w:rsidR="004F112A" w:rsidRPr="001404A8" w14:paraId="2FEF368E" w14:textId="77777777" w:rsidTr="00CB567D">
        <w:tc>
          <w:tcPr>
            <w:tcW w:w="1083" w:type="dxa"/>
          </w:tcPr>
          <w:p w14:paraId="726D7EAA" w14:textId="77777777" w:rsidR="00963CBC" w:rsidRPr="001404A8" w:rsidRDefault="004F112A" w:rsidP="004E167E">
            <w:pPr>
              <w:jc w:val="center"/>
              <w:rPr>
                <w:rFonts w:ascii="Arial" w:hAnsi="Arial"/>
              </w:rPr>
            </w:pPr>
            <w:r w:rsidRPr="001404A8">
              <w:rPr>
                <w:rFonts w:ascii="Arial" w:hAnsi="Arial"/>
              </w:rPr>
              <w:t>2.</w:t>
            </w:r>
          </w:p>
          <w:p w14:paraId="6F676BF1" w14:textId="61C8E106" w:rsidR="00D17C0A" w:rsidRPr="001404A8" w:rsidRDefault="00D17C0A" w:rsidP="004E167E">
            <w:pPr>
              <w:jc w:val="center"/>
              <w:rPr>
                <w:rFonts w:ascii="Arial" w:hAnsi="Arial"/>
              </w:rPr>
            </w:pPr>
          </w:p>
        </w:tc>
        <w:tc>
          <w:tcPr>
            <w:tcW w:w="6405" w:type="dxa"/>
          </w:tcPr>
          <w:p w14:paraId="6DA4ECF1" w14:textId="57B12782" w:rsidR="004F112A" w:rsidRPr="001404A8" w:rsidRDefault="009340C0" w:rsidP="00CB567D">
            <w:pPr>
              <w:rPr>
                <w:rFonts w:ascii="Arial" w:hAnsi="Arial"/>
              </w:rPr>
            </w:pPr>
            <w:r w:rsidRPr="001404A8">
              <w:rPr>
                <w:rFonts w:ascii="Arial" w:hAnsi="Arial"/>
              </w:rPr>
              <w:t>Complaint Made Directly to the Practice</w:t>
            </w:r>
          </w:p>
        </w:tc>
        <w:tc>
          <w:tcPr>
            <w:tcW w:w="1368" w:type="dxa"/>
          </w:tcPr>
          <w:p w14:paraId="6B22C512" w14:textId="42458456" w:rsidR="004F112A" w:rsidRPr="001404A8" w:rsidRDefault="009340C0" w:rsidP="00CB567D">
            <w:pPr>
              <w:jc w:val="center"/>
              <w:rPr>
                <w:rFonts w:ascii="Arial" w:hAnsi="Arial"/>
              </w:rPr>
            </w:pPr>
            <w:r w:rsidRPr="001404A8">
              <w:rPr>
                <w:rFonts w:ascii="Arial" w:hAnsi="Arial"/>
              </w:rPr>
              <w:t>3</w:t>
            </w:r>
          </w:p>
        </w:tc>
      </w:tr>
      <w:tr w:rsidR="004F112A" w:rsidRPr="001404A8" w14:paraId="22644E14" w14:textId="77777777" w:rsidTr="00CB567D">
        <w:tc>
          <w:tcPr>
            <w:tcW w:w="1083" w:type="dxa"/>
          </w:tcPr>
          <w:p w14:paraId="5CE08065" w14:textId="77777777" w:rsidR="00963CBC" w:rsidRPr="001404A8" w:rsidRDefault="004F112A" w:rsidP="004E167E">
            <w:pPr>
              <w:jc w:val="center"/>
              <w:rPr>
                <w:rFonts w:ascii="Arial" w:hAnsi="Arial"/>
              </w:rPr>
            </w:pPr>
            <w:r w:rsidRPr="001404A8">
              <w:rPr>
                <w:rFonts w:ascii="Arial" w:hAnsi="Arial"/>
              </w:rPr>
              <w:t>3.</w:t>
            </w:r>
          </w:p>
          <w:p w14:paraId="070CB889" w14:textId="6DA137A4" w:rsidR="00D17C0A" w:rsidRPr="001404A8" w:rsidRDefault="00D17C0A" w:rsidP="004E167E">
            <w:pPr>
              <w:jc w:val="center"/>
              <w:rPr>
                <w:rFonts w:ascii="Arial" w:hAnsi="Arial"/>
              </w:rPr>
            </w:pPr>
          </w:p>
        </w:tc>
        <w:tc>
          <w:tcPr>
            <w:tcW w:w="6405" w:type="dxa"/>
          </w:tcPr>
          <w:p w14:paraId="0E10162C" w14:textId="42FF53D0" w:rsidR="004F112A" w:rsidRPr="001404A8" w:rsidRDefault="009340C0" w:rsidP="00CB567D">
            <w:pPr>
              <w:rPr>
                <w:rFonts w:ascii="Arial" w:hAnsi="Arial"/>
              </w:rPr>
            </w:pPr>
            <w:r w:rsidRPr="001404A8">
              <w:rPr>
                <w:rFonts w:ascii="Arial" w:hAnsi="Arial"/>
              </w:rPr>
              <w:t>Complaint Made to NHS England (</w:t>
            </w:r>
            <w:proofErr w:type="spellStart"/>
            <w:r w:rsidRPr="001404A8">
              <w:rPr>
                <w:rFonts w:ascii="Arial" w:hAnsi="Arial"/>
              </w:rPr>
              <w:t>incl</w:t>
            </w:r>
            <w:proofErr w:type="spellEnd"/>
            <w:r w:rsidRPr="001404A8">
              <w:rPr>
                <w:rFonts w:ascii="Arial" w:hAnsi="Arial"/>
              </w:rPr>
              <w:t xml:space="preserve"> Healthwatch)</w:t>
            </w:r>
          </w:p>
        </w:tc>
        <w:tc>
          <w:tcPr>
            <w:tcW w:w="1368" w:type="dxa"/>
          </w:tcPr>
          <w:p w14:paraId="1A2F4484" w14:textId="7FF2B679" w:rsidR="004F112A" w:rsidRPr="001404A8" w:rsidRDefault="009340C0" w:rsidP="00CB567D">
            <w:pPr>
              <w:jc w:val="center"/>
              <w:rPr>
                <w:rFonts w:ascii="Arial" w:hAnsi="Arial"/>
              </w:rPr>
            </w:pPr>
            <w:r w:rsidRPr="001404A8">
              <w:rPr>
                <w:rFonts w:ascii="Arial" w:hAnsi="Arial"/>
              </w:rPr>
              <w:t>3</w:t>
            </w:r>
          </w:p>
        </w:tc>
      </w:tr>
      <w:tr w:rsidR="004F112A" w:rsidRPr="001404A8" w14:paraId="0EF21F2B" w14:textId="77777777" w:rsidTr="00CB567D">
        <w:tc>
          <w:tcPr>
            <w:tcW w:w="1083" w:type="dxa"/>
          </w:tcPr>
          <w:p w14:paraId="45F9C4C5" w14:textId="77777777" w:rsidR="00963CBC" w:rsidRPr="001404A8" w:rsidRDefault="00E07764" w:rsidP="004E167E">
            <w:pPr>
              <w:jc w:val="center"/>
              <w:rPr>
                <w:rFonts w:ascii="Arial" w:hAnsi="Arial"/>
              </w:rPr>
            </w:pPr>
            <w:r w:rsidRPr="001404A8">
              <w:rPr>
                <w:rFonts w:ascii="Arial" w:hAnsi="Arial"/>
              </w:rPr>
              <w:t>4</w:t>
            </w:r>
            <w:r w:rsidR="004F112A" w:rsidRPr="001404A8">
              <w:rPr>
                <w:rFonts w:ascii="Arial" w:hAnsi="Arial"/>
              </w:rPr>
              <w:t>.</w:t>
            </w:r>
          </w:p>
          <w:p w14:paraId="7D140BBC" w14:textId="2BAA793C" w:rsidR="00D17C0A" w:rsidRPr="001404A8" w:rsidRDefault="00D17C0A" w:rsidP="004E167E">
            <w:pPr>
              <w:jc w:val="center"/>
              <w:rPr>
                <w:rFonts w:ascii="Arial" w:hAnsi="Arial"/>
              </w:rPr>
            </w:pPr>
          </w:p>
        </w:tc>
        <w:tc>
          <w:tcPr>
            <w:tcW w:w="6405" w:type="dxa"/>
          </w:tcPr>
          <w:p w14:paraId="05132D87" w14:textId="582471E5" w:rsidR="004F112A" w:rsidRPr="001404A8" w:rsidRDefault="009340C0" w:rsidP="00CB567D">
            <w:pPr>
              <w:rPr>
                <w:rFonts w:ascii="Arial" w:hAnsi="Arial"/>
              </w:rPr>
            </w:pPr>
            <w:r w:rsidRPr="001404A8">
              <w:rPr>
                <w:rFonts w:ascii="Arial" w:hAnsi="Arial"/>
              </w:rPr>
              <w:t>Who Can Make a Complaint</w:t>
            </w:r>
          </w:p>
        </w:tc>
        <w:tc>
          <w:tcPr>
            <w:tcW w:w="1368" w:type="dxa"/>
          </w:tcPr>
          <w:p w14:paraId="4BC63BD4" w14:textId="2F624150" w:rsidR="004F112A" w:rsidRPr="001404A8" w:rsidRDefault="001404A8" w:rsidP="00CB567D">
            <w:pPr>
              <w:jc w:val="center"/>
              <w:rPr>
                <w:rFonts w:ascii="Arial" w:hAnsi="Arial"/>
              </w:rPr>
            </w:pPr>
            <w:r>
              <w:rPr>
                <w:rFonts w:ascii="Arial" w:hAnsi="Arial"/>
              </w:rPr>
              <w:t>3</w:t>
            </w:r>
          </w:p>
        </w:tc>
      </w:tr>
      <w:tr w:rsidR="009340C0" w:rsidRPr="001404A8" w14:paraId="4D74CF59" w14:textId="77777777" w:rsidTr="00CB567D">
        <w:tc>
          <w:tcPr>
            <w:tcW w:w="1083" w:type="dxa"/>
          </w:tcPr>
          <w:p w14:paraId="2333F9B1" w14:textId="77777777" w:rsidR="009340C0" w:rsidRPr="001404A8" w:rsidRDefault="009340C0" w:rsidP="004E167E">
            <w:pPr>
              <w:jc w:val="center"/>
              <w:rPr>
                <w:rFonts w:ascii="Arial" w:hAnsi="Arial"/>
              </w:rPr>
            </w:pPr>
            <w:r w:rsidRPr="001404A8">
              <w:rPr>
                <w:rFonts w:ascii="Arial" w:hAnsi="Arial"/>
              </w:rPr>
              <w:t>5.</w:t>
            </w:r>
          </w:p>
          <w:p w14:paraId="1BE3FBDA" w14:textId="587F357E" w:rsidR="009340C0" w:rsidRPr="001404A8" w:rsidRDefault="009340C0" w:rsidP="004E167E">
            <w:pPr>
              <w:jc w:val="center"/>
              <w:rPr>
                <w:rFonts w:ascii="Arial" w:hAnsi="Arial"/>
              </w:rPr>
            </w:pPr>
          </w:p>
        </w:tc>
        <w:tc>
          <w:tcPr>
            <w:tcW w:w="6405" w:type="dxa"/>
          </w:tcPr>
          <w:p w14:paraId="14419B16" w14:textId="2583655F" w:rsidR="009340C0" w:rsidRPr="001404A8" w:rsidRDefault="009340C0" w:rsidP="00CB567D">
            <w:pPr>
              <w:rPr>
                <w:rFonts w:ascii="Arial" w:hAnsi="Arial"/>
              </w:rPr>
            </w:pPr>
            <w:r w:rsidRPr="001404A8">
              <w:rPr>
                <w:rFonts w:ascii="Arial" w:hAnsi="Arial"/>
              </w:rPr>
              <w:t>Action When a Complaint is Made</w:t>
            </w:r>
          </w:p>
        </w:tc>
        <w:tc>
          <w:tcPr>
            <w:tcW w:w="1368" w:type="dxa"/>
          </w:tcPr>
          <w:p w14:paraId="33E75A02" w14:textId="0C7C6E2D" w:rsidR="009340C0" w:rsidRPr="001404A8" w:rsidRDefault="009340C0" w:rsidP="00CB567D">
            <w:pPr>
              <w:jc w:val="center"/>
              <w:rPr>
                <w:rFonts w:ascii="Arial" w:hAnsi="Arial"/>
              </w:rPr>
            </w:pPr>
            <w:r w:rsidRPr="001404A8">
              <w:rPr>
                <w:rFonts w:ascii="Arial" w:hAnsi="Arial"/>
              </w:rPr>
              <w:t>4</w:t>
            </w:r>
          </w:p>
        </w:tc>
      </w:tr>
      <w:tr w:rsidR="009340C0" w:rsidRPr="001404A8" w14:paraId="6D49950F" w14:textId="77777777" w:rsidTr="00CB567D">
        <w:tc>
          <w:tcPr>
            <w:tcW w:w="1083" w:type="dxa"/>
          </w:tcPr>
          <w:p w14:paraId="6007E67B" w14:textId="77777777" w:rsidR="009340C0" w:rsidRPr="001404A8" w:rsidRDefault="009340C0" w:rsidP="004E167E">
            <w:pPr>
              <w:jc w:val="center"/>
              <w:rPr>
                <w:rFonts w:ascii="Arial" w:hAnsi="Arial"/>
              </w:rPr>
            </w:pPr>
            <w:r w:rsidRPr="001404A8">
              <w:rPr>
                <w:rFonts w:ascii="Arial" w:hAnsi="Arial"/>
              </w:rPr>
              <w:t>6.</w:t>
            </w:r>
          </w:p>
          <w:p w14:paraId="48BCC0CC" w14:textId="34529AC2" w:rsidR="009340C0" w:rsidRPr="001404A8" w:rsidRDefault="009340C0" w:rsidP="004E167E">
            <w:pPr>
              <w:jc w:val="center"/>
              <w:rPr>
                <w:rFonts w:ascii="Arial" w:hAnsi="Arial"/>
              </w:rPr>
            </w:pPr>
          </w:p>
        </w:tc>
        <w:tc>
          <w:tcPr>
            <w:tcW w:w="6405" w:type="dxa"/>
          </w:tcPr>
          <w:p w14:paraId="0CB2DF3B" w14:textId="77777777" w:rsidR="009340C0" w:rsidRPr="001404A8" w:rsidRDefault="009340C0" w:rsidP="00CB567D">
            <w:pPr>
              <w:rPr>
                <w:rFonts w:ascii="Arial" w:hAnsi="Arial"/>
                <w:color w:val="auto"/>
              </w:rPr>
            </w:pPr>
            <w:r w:rsidRPr="001404A8">
              <w:rPr>
                <w:rFonts w:ascii="Arial" w:hAnsi="Arial"/>
                <w:color w:val="auto"/>
              </w:rPr>
              <w:t>Action to be Taken by the Practice upon Receipt of a Written Complaint</w:t>
            </w:r>
          </w:p>
          <w:p w14:paraId="0C3D3338" w14:textId="19D49DB5" w:rsidR="009340C0" w:rsidRPr="001404A8" w:rsidRDefault="009340C0" w:rsidP="00CB567D">
            <w:pPr>
              <w:rPr>
                <w:rFonts w:ascii="Arial" w:hAnsi="Arial"/>
              </w:rPr>
            </w:pPr>
          </w:p>
        </w:tc>
        <w:tc>
          <w:tcPr>
            <w:tcW w:w="1368" w:type="dxa"/>
          </w:tcPr>
          <w:p w14:paraId="22E2AE68" w14:textId="60FB6C80" w:rsidR="009340C0" w:rsidRPr="001404A8" w:rsidRDefault="001404A8" w:rsidP="00CB567D">
            <w:pPr>
              <w:jc w:val="center"/>
              <w:rPr>
                <w:rFonts w:ascii="Arial" w:hAnsi="Arial"/>
              </w:rPr>
            </w:pPr>
            <w:r>
              <w:rPr>
                <w:rFonts w:ascii="Arial" w:hAnsi="Arial"/>
              </w:rPr>
              <w:t>5</w:t>
            </w:r>
          </w:p>
        </w:tc>
      </w:tr>
      <w:tr w:rsidR="009340C0" w:rsidRPr="001404A8" w14:paraId="3CF19381" w14:textId="77777777" w:rsidTr="00CB567D">
        <w:tc>
          <w:tcPr>
            <w:tcW w:w="1083" w:type="dxa"/>
          </w:tcPr>
          <w:p w14:paraId="0E4F1920" w14:textId="77777777" w:rsidR="009340C0" w:rsidRPr="001404A8" w:rsidRDefault="009340C0" w:rsidP="004E167E">
            <w:pPr>
              <w:jc w:val="center"/>
              <w:rPr>
                <w:rFonts w:ascii="Arial" w:hAnsi="Arial"/>
              </w:rPr>
            </w:pPr>
            <w:r w:rsidRPr="001404A8">
              <w:rPr>
                <w:rFonts w:ascii="Arial" w:hAnsi="Arial"/>
              </w:rPr>
              <w:t>7.</w:t>
            </w:r>
          </w:p>
          <w:p w14:paraId="44B21314" w14:textId="4C450149" w:rsidR="009340C0" w:rsidRPr="001404A8" w:rsidRDefault="009340C0" w:rsidP="004E167E">
            <w:pPr>
              <w:jc w:val="center"/>
              <w:rPr>
                <w:rFonts w:ascii="Arial" w:hAnsi="Arial"/>
              </w:rPr>
            </w:pPr>
          </w:p>
        </w:tc>
        <w:tc>
          <w:tcPr>
            <w:tcW w:w="6405" w:type="dxa"/>
          </w:tcPr>
          <w:p w14:paraId="7E92B7A2" w14:textId="0BE4D772" w:rsidR="009340C0" w:rsidRPr="001404A8" w:rsidRDefault="009340C0" w:rsidP="00CB567D">
            <w:pPr>
              <w:rPr>
                <w:rFonts w:ascii="Arial" w:hAnsi="Arial"/>
              </w:rPr>
            </w:pPr>
            <w:r w:rsidRPr="001404A8">
              <w:rPr>
                <w:rFonts w:ascii="Arial" w:hAnsi="Arial"/>
              </w:rPr>
              <w:t>The Investigation</w:t>
            </w:r>
          </w:p>
        </w:tc>
        <w:tc>
          <w:tcPr>
            <w:tcW w:w="1368" w:type="dxa"/>
          </w:tcPr>
          <w:p w14:paraId="5D9BCC18" w14:textId="6BCA102C" w:rsidR="009340C0" w:rsidRPr="001404A8" w:rsidRDefault="001404A8" w:rsidP="00CB567D">
            <w:pPr>
              <w:jc w:val="center"/>
              <w:rPr>
                <w:rFonts w:ascii="Arial" w:hAnsi="Arial"/>
              </w:rPr>
            </w:pPr>
            <w:r>
              <w:rPr>
                <w:rFonts w:ascii="Arial" w:hAnsi="Arial"/>
              </w:rPr>
              <w:t>5</w:t>
            </w:r>
          </w:p>
        </w:tc>
      </w:tr>
      <w:tr w:rsidR="009340C0" w:rsidRPr="001404A8" w14:paraId="535CBEFB" w14:textId="77777777" w:rsidTr="00CB567D">
        <w:tc>
          <w:tcPr>
            <w:tcW w:w="1083" w:type="dxa"/>
          </w:tcPr>
          <w:p w14:paraId="75E99CB2" w14:textId="77777777" w:rsidR="009340C0" w:rsidRPr="001404A8" w:rsidRDefault="009340C0" w:rsidP="004E167E">
            <w:pPr>
              <w:jc w:val="center"/>
              <w:rPr>
                <w:rFonts w:ascii="Arial" w:hAnsi="Arial"/>
              </w:rPr>
            </w:pPr>
            <w:r w:rsidRPr="001404A8">
              <w:rPr>
                <w:rFonts w:ascii="Arial" w:hAnsi="Arial"/>
              </w:rPr>
              <w:t>8.</w:t>
            </w:r>
          </w:p>
          <w:p w14:paraId="03EA31D2" w14:textId="42A959DF" w:rsidR="009340C0" w:rsidRPr="001404A8" w:rsidRDefault="009340C0" w:rsidP="004E167E">
            <w:pPr>
              <w:jc w:val="center"/>
              <w:rPr>
                <w:rFonts w:ascii="Arial" w:hAnsi="Arial"/>
              </w:rPr>
            </w:pPr>
          </w:p>
        </w:tc>
        <w:tc>
          <w:tcPr>
            <w:tcW w:w="6405" w:type="dxa"/>
          </w:tcPr>
          <w:p w14:paraId="4A85F89D" w14:textId="6032ABC2" w:rsidR="009340C0" w:rsidRPr="001404A8" w:rsidRDefault="009340C0" w:rsidP="00CB567D">
            <w:pPr>
              <w:rPr>
                <w:rFonts w:ascii="Arial" w:hAnsi="Arial"/>
              </w:rPr>
            </w:pPr>
            <w:r w:rsidRPr="001404A8">
              <w:rPr>
                <w:rFonts w:ascii="Arial" w:hAnsi="Arial"/>
              </w:rPr>
              <w:t>Final Response to the Complaint</w:t>
            </w:r>
          </w:p>
        </w:tc>
        <w:tc>
          <w:tcPr>
            <w:tcW w:w="1368" w:type="dxa"/>
          </w:tcPr>
          <w:p w14:paraId="109F8923" w14:textId="170E0439" w:rsidR="009340C0" w:rsidRPr="001404A8" w:rsidRDefault="001404A8" w:rsidP="00CB567D">
            <w:pPr>
              <w:jc w:val="center"/>
              <w:rPr>
                <w:rFonts w:ascii="Arial" w:hAnsi="Arial"/>
              </w:rPr>
            </w:pPr>
            <w:r>
              <w:rPr>
                <w:rFonts w:ascii="Arial" w:hAnsi="Arial"/>
              </w:rPr>
              <w:t>5</w:t>
            </w:r>
          </w:p>
        </w:tc>
      </w:tr>
      <w:tr w:rsidR="009340C0" w:rsidRPr="001404A8" w14:paraId="750C36EE" w14:textId="77777777" w:rsidTr="00CB567D">
        <w:tc>
          <w:tcPr>
            <w:tcW w:w="1083" w:type="dxa"/>
          </w:tcPr>
          <w:p w14:paraId="751197B1" w14:textId="77777777" w:rsidR="009340C0" w:rsidRPr="001404A8" w:rsidRDefault="009340C0" w:rsidP="004E167E">
            <w:pPr>
              <w:jc w:val="center"/>
              <w:rPr>
                <w:rFonts w:ascii="Arial" w:hAnsi="Arial"/>
              </w:rPr>
            </w:pPr>
            <w:r w:rsidRPr="001404A8">
              <w:rPr>
                <w:rFonts w:ascii="Arial" w:hAnsi="Arial"/>
              </w:rPr>
              <w:t>9.</w:t>
            </w:r>
          </w:p>
          <w:p w14:paraId="6468ACBD" w14:textId="27F17491" w:rsidR="009340C0" w:rsidRPr="001404A8" w:rsidRDefault="009340C0" w:rsidP="004E167E">
            <w:pPr>
              <w:jc w:val="center"/>
              <w:rPr>
                <w:rFonts w:ascii="Arial" w:hAnsi="Arial"/>
              </w:rPr>
            </w:pPr>
          </w:p>
        </w:tc>
        <w:tc>
          <w:tcPr>
            <w:tcW w:w="6405" w:type="dxa"/>
          </w:tcPr>
          <w:p w14:paraId="1EB7C9D9" w14:textId="5465C9B1" w:rsidR="009340C0" w:rsidRPr="001404A8" w:rsidRDefault="009340C0" w:rsidP="00CB567D">
            <w:pPr>
              <w:rPr>
                <w:rFonts w:ascii="Arial" w:hAnsi="Arial"/>
              </w:rPr>
            </w:pPr>
            <w:r w:rsidRPr="001404A8">
              <w:rPr>
                <w:rFonts w:ascii="Arial" w:hAnsi="Arial"/>
              </w:rPr>
              <w:t>Complaints Involving Locums</w:t>
            </w:r>
          </w:p>
        </w:tc>
        <w:tc>
          <w:tcPr>
            <w:tcW w:w="1368" w:type="dxa"/>
          </w:tcPr>
          <w:p w14:paraId="0BC73A17" w14:textId="1B7541D2" w:rsidR="009340C0" w:rsidRPr="001404A8" w:rsidRDefault="001404A8" w:rsidP="00CB567D">
            <w:pPr>
              <w:jc w:val="center"/>
              <w:rPr>
                <w:rFonts w:ascii="Arial" w:hAnsi="Arial"/>
              </w:rPr>
            </w:pPr>
            <w:r>
              <w:rPr>
                <w:rFonts w:ascii="Arial" w:hAnsi="Arial"/>
              </w:rPr>
              <w:t>6</w:t>
            </w:r>
          </w:p>
        </w:tc>
      </w:tr>
      <w:tr w:rsidR="009340C0" w:rsidRPr="001404A8" w14:paraId="22043ED2" w14:textId="77777777" w:rsidTr="00CB567D">
        <w:tc>
          <w:tcPr>
            <w:tcW w:w="1083" w:type="dxa"/>
          </w:tcPr>
          <w:p w14:paraId="51063E30" w14:textId="77777777" w:rsidR="009340C0" w:rsidRPr="001404A8" w:rsidRDefault="009340C0" w:rsidP="004E167E">
            <w:pPr>
              <w:jc w:val="center"/>
              <w:rPr>
                <w:rFonts w:ascii="Arial" w:hAnsi="Arial"/>
              </w:rPr>
            </w:pPr>
            <w:r w:rsidRPr="001404A8">
              <w:rPr>
                <w:rFonts w:ascii="Arial" w:hAnsi="Arial"/>
              </w:rPr>
              <w:t>10.</w:t>
            </w:r>
          </w:p>
          <w:p w14:paraId="149E1991" w14:textId="305892D8" w:rsidR="009340C0" w:rsidRPr="001404A8" w:rsidRDefault="009340C0" w:rsidP="004E167E">
            <w:pPr>
              <w:jc w:val="center"/>
              <w:rPr>
                <w:rFonts w:ascii="Arial" w:hAnsi="Arial"/>
              </w:rPr>
            </w:pPr>
          </w:p>
        </w:tc>
        <w:tc>
          <w:tcPr>
            <w:tcW w:w="6405" w:type="dxa"/>
          </w:tcPr>
          <w:p w14:paraId="10479570" w14:textId="67201C14" w:rsidR="009340C0" w:rsidRPr="001404A8" w:rsidRDefault="009340C0" w:rsidP="00CB567D">
            <w:pPr>
              <w:rPr>
                <w:rFonts w:ascii="Arial" w:hAnsi="Arial"/>
              </w:rPr>
            </w:pPr>
            <w:r w:rsidRPr="001404A8">
              <w:rPr>
                <w:rFonts w:ascii="Arial" w:hAnsi="Arial"/>
              </w:rPr>
              <w:t>Annual Review of Complaints</w:t>
            </w:r>
          </w:p>
        </w:tc>
        <w:tc>
          <w:tcPr>
            <w:tcW w:w="1368" w:type="dxa"/>
          </w:tcPr>
          <w:p w14:paraId="253CA149" w14:textId="26E112AF" w:rsidR="009340C0" w:rsidRPr="001404A8" w:rsidRDefault="009340C0" w:rsidP="00CB567D">
            <w:pPr>
              <w:jc w:val="center"/>
              <w:rPr>
                <w:rFonts w:ascii="Arial" w:hAnsi="Arial"/>
              </w:rPr>
            </w:pPr>
            <w:r w:rsidRPr="001404A8">
              <w:rPr>
                <w:rFonts w:ascii="Arial" w:hAnsi="Arial"/>
              </w:rPr>
              <w:t>7</w:t>
            </w:r>
          </w:p>
        </w:tc>
      </w:tr>
      <w:tr w:rsidR="009340C0" w:rsidRPr="001404A8" w14:paraId="2C4008D5" w14:textId="77777777" w:rsidTr="00CB567D">
        <w:tc>
          <w:tcPr>
            <w:tcW w:w="1083" w:type="dxa"/>
          </w:tcPr>
          <w:p w14:paraId="30969899" w14:textId="77777777" w:rsidR="009340C0" w:rsidRPr="001404A8" w:rsidRDefault="009340C0" w:rsidP="004E167E">
            <w:pPr>
              <w:jc w:val="center"/>
              <w:rPr>
                <w:rFonts w:ascii="Arial" w:hAnsi="Arial"/>
              </w:rPr>
            </w:pPr>
            <w:r w:rsidRPr="001404A8">
              <w:rPr>
                <w:rFonts w:ascii="Arial" w:hAnsi="Arial"/>
              </w:rPr>
              <w:t>11.</w:t>
            </w:r>
          </w:p>
          <w:p w14:paraId="2B4571E3" w14:textId="47B973A7" w:rsidR="009340C0" w:rsidRPr="001404A8" w:rsidRDefault="009340C0" w:rsidP="004E167E">
            <w:pPr>
              <w:jc w:val="center"/>
              <w:rPr>
                <w:rFonts w:ascii="Arial" w:hAnsi="Arial"/>
              </w:rPr>
            </w:pPr>
          </w:p>
        </w:tc>
        <w:tc>
          <w:tcPr>
            <w:tcW w:w="6405" w:type="dxa"/>
          </w:tcPr>
          <w:p w14:paraId="222EE0BE" w14:textId="79750D5A" w:rsidR="009340C0" w:rsidRPr="001404A8" w:rsidRDefault="009340C0" w:rsidP="00CB567D">
            <w:pPr>
              <w:rPr>
                <w:rFonts w:ascii="Arial" w:hAnsi="Arial"/>
              </w:rPr>
            </w:pPr>
            <w:r w:rsidRPr="001404A8">
              <w:rPr>
                <w:rFonts w:ascii="Arial" w:hAnsi="Arial"/>
              </w:rPr>
              <w:t>Handling Unreasonable or Vexatious Complaints</w:t>
            </w:r>
          </w:p>
        </w:tc>
        <w:tc>
          <w:tcPr>
            <w:tcW w:w="1368" w:type="dxa"/>
          </w:tcPr>
          <w:p w14:paraId="7B70AA3E" w14:textId="2FAF29F2" w:rsidR="009340C0" w:rsidRPr="001404A8" w:rsidRDefault="001404A8" w:rsidP="00CB567D">
            <w:pPr>
              <w:jc w:val="center"/>
              <w:rPr>
                <w:rFonts w:ascii="Arial" w:hAnsi="Arial"/>
              </w:rPr>
            </w:pPr>
            <w:r>
              <w:rPr>
                <w:rFonts w:ascii="Arial" w:hAnsi="Arial"/>
              </w:rPr>
              <w:t>7</w:t>
            </w:r>
          </w:p>
        </w:tc>
      </w:tr>
      <w:tr w:rsidR="009340C0" w:rsidRPr="001404A8" w14:paraId="23F0352B" w14:textId="77777777" w:rsidTr="00CB567D">
        <w:tc>
          <w:tcPr>
            <w:tcW w:w="1083" w:type="dxa"/>
          </w:tcPr>
          <w:p w14:paraId="4BF822E2" w14:textId="77777777" w:rsidR="009340C0" w:rsidRPr="001404A8" w:rsidRDefault="009340C0" w:rsidP="004E167E">
            <w:pPr>
              <w:jc w:val="center"/>
              <w:rPr>
                <w:rFonts w:ascii="Arial" w:hAnsi="Arial"/>
              </w:rPr>
            </w:pPr>
            <w:r w:rsidRPr="001404A8">
              <w:rPr>
                <w:rFonts w:ascii="Arial" w:hAnsi="Arial"/>
              </w:rPr>
              <w:t>12.</w:t>
            </w:r>
          </w:p>
          <w:p w14:paraId="26B61DB1" w14:textId="3F76CF36" w:rsidR="009340C0" w:rsidRPr="001404A8" w:rsidRDefault="009340C0" w:rsidP="004E167E">
            <w:pPr>
              <w:jc w:val="center"/>
              <w:rPr>
                <w:rFonts w:ascii="Arial" w:hAnsi="Arial"/>
              </w:rPr>
            </w:pPr>
          </w:p>
        </w:tc>
        <w:tc>
          <w:tcPr>
            <w:tcW w:w="6405" w:type="dxa"/>
          </w:tcPr>
          <w:p w14:paraId="339DDC1A" w14:textId="069CF885" w:rsidR="009340C0" w:rsidRPr="001404A8" w:rsidRDefault="009340C0" w:rsidP="00CB567D">
            <w:pPr>
              <w:rPr>
                <w:rFonts w:ascii="Arial" w:hAnsi="Arial"/>
              </w:rPr>
            </w:pPr>
            <w:r w:rsidRPr="001404A8">
              <w:rPr>
                <w:rFonts w:ascii="Arial" w:hAnsi="Arial"/>
              </w:rPr>
              <w:t>Confidentiality</w:t>
            </w:r>
          </w:p>
        </w:tc>
        <w:tc>
          <w:tcPr>
            <w:tcW w:w="1368" w:type="dxa"/>
          </w:tcPr>
          <w:p w14:paraId="4A11B241" w14:textId="40D8E4FE" w:rsidR="009340C0" w:rsidRPr="001404A8" w:rsidRDefault="001404A8" w:rsidP="00CB567D">
            <w:pPr>
              <w:jc w:val="center"/>
              <w:rPr>
                <w:rFonts w:ascii="Arial" w:hAnsi="Arial"/>
              </w:rPr>
            </w:pPr>
            <w:r>
              <w:rPr>
                <w:rFonts w:ascii="Arial" w:hAnsi="Arial"/>
              </w:rPr>
              <w:t>7</w:t>
            </w:r>
          </w:p>
        </w:tc>
      </w:tr>
      <w:tr w:rsidR="009340C0" w:rsidRPr="001404A8" w14:paraId="43A259D1" w14:textId="77777777" w:rsidTr="00CB567D">
        <w:tc>
          <w:tcPr>
            <w:tcW w:w="1083" w:type="dxa"/>
          </w:tcPr>
          <w:p w14:paraId="30CF914A" w14:textId="77777777" w:rsidR="009340C0" w:rsidRPr="001404A8" w:rsidRDefault="005D221A" w:rsidP="004E167E">
            <w:pPr>
              <w:jc w:val="center"/>
              <w:rPr>
                <w:rFonts w:ascii="Arial" w:hAnsi="Arial"/>
              </w:rPr>
            </w:pPr>
            <w:r w:rsidRPr="001404A8">
              <w:rPr>
                <w:rFonts w:ascii="Arial" w:hAnsi="Arial"/>
              </w:rPr>
              <w:t>13.</w:t>
            </w:r>
          </w:p>
          <w:p w14:paraId="63C1FA55" w14:textId="7110E935" w:rsidR="005D221A" w:rsidRPr="001404A8" w:rsidRDefault="005D221A" w:rsidP="004E167E">
            <w:pPr>
              <w:jc w:val="center"/>
              <w:rPr>
                <w:rFonts w:ascii="Arial" w:hAnsi="Arial"/>
              </w:rPr>
            </w:pPr>
          </w:p>
        </w:tc>
        <w:tc>
          <w:tcPr>
            <w:tcW w:w="6405" w:type="dxa"/>
          </w:tcPr>
          <w:p w14:paraId="23AD735C" w14:textId="329DC586" w:rsidR="009340C0" w:rsidRPr="001404A8" w:rsidRDefault="005D221A" w:rsidP="00CB567D">
            <w:pPr>
              <w:rPr>
                <w:rFonts w:ascii="Arial" w:hAnsi="Arial"/>
              </w:rPr>
            </w:pPr>
            <w:r w:rsidRPr="001404A8">
              <w:rPr>
                <w:rFonts w:ascii="Arial" w:hAnsi="Arial"/>
              </w:rPr>
              <w:t>Time Limits for Making Complaints</w:t>
            </w:r>
          </w:p>
        </w:tc>
        <w:tc>
          <w:tcPr>
            <w:tcW w:w="1368" w:type="dxa"/>
          </w:tcPr>
          <w:p w14:paraId="502F5A27" w14:textId="2A38FDDC" w:rsidR="009340C0" w:rsidRPr="001404A8" w:rsidRDefault="001404A8" w:rsidP="00CB567D">
            <w:pPr>
              <w:jc w:val="center"/>
              <w:rPr>
                <w:rFonts w:ascii="Arial" w:hAnsi="Arial"/>
              </w:rPr>
            </w:pPr>
            <w:r>
              <w:rPr>
                <w:rFonts w:ascii="Arial" w:hAnsi="Arial"/>
              </w:rPr>
              <w:t>8</w:t>
            </w:r>
          </w:p>
        </w:tc>
      </w:tr>
      <w:tr w:rsidR="005D221A" w:rsidRPr="001404A8" w14:paraId="16890A13" w14:textId="77777777" w:rsidTr="00CB567D">
        <w:tc>
          <w:tcPr>
            <w:tcW w:w="1083" w:type="dxa"/>
          </w:tcPr>
          <w:p w14:paraId="2AAD3E5C" w14:textId="77777777" w:rsidR="005D221A" w:rsidRPr="001404A8" w:rsidRDefault="005D221A" w:rsidP="004E167E">
            <w:pPr>
              <w:jc w:val="center"/>
              <w:rPr>
                <w:rFonts w:ascii="Arial" w:hAnsi="Arial"/>
              </w:rPr>
            </w:pPr>
          </w:p>
        </w:tc>
        <w:tc>
          <w:tcPr>
            <w:tcW w:w="6405" w:type="dxa"/>
          </w:tcPr>
          <w:p w14:paraId="44B3BB60" w14:textId="77777777" w:rsidR="005D221A" w:rsidRPr="001404A8" w:rsidRDefault="005D221A" w:rsidP="00CB567D">
            <w:pPr>
              <w:rPr>
                <w:rFonts w:ascii="Arial" w:hAnsi="Arial"/>
              </w:rPr>
            </w:pPr>
            <w:r w:rsidRPr="001404A8">
              <w:rPr>
                <w:rFonts w:ascii="Arial" w:hAnsi="Arial"/>
              </w:rPr>
              <w:t>Appendices:</w:t>
            </w:r>
          </w:p>
          <w:p w14:paraId="24B7AD73" w14:textId="77777777" w:rsidR="005D221A" w:rsidRPr="001404A8" w:rsidRDefault="005D221A" w:rsidP="00CB567D">
            <w:pPr>
              <w:rPr>
                <w:rFonts w:ascii="Arial" w:hAnsi="Arial"/>
                <w:sz w:val="16"/>
                <w:szCs w:val="16"/>
              </w:rPr>
            </w:pPr>
          </w:p>
          <w:p w14:paraId="0A56BC73" w14:textId="5268236A" w:rsidR="00C1171D" w:rsidRPr="001404A8" w:rsidRDefault="00C1171D" w:rsidP="00CB567D">
            <w:pPr>
              <w:rPr>
                <w:rFonts w:ascii="Arial" w:hAnsi="Arial"/>
              </w:rPr>
            </w:pPr>
            <w:r w:rsidRPr="001404A8">
              <w:rPr>
                <w:rFonts w:ascii="Arial" w:hAnsi="Arial"/>
              </w:rPr>
              <w:t>Appendix 1</w:t>
            </w:r>
            <w:r w:rsidR="00C84212" w:rsidRPr="001404A8">
              <w:rPr>
                <w:rFonts w:ascii="Arial" w:hAnsi="Arial"/>
              </w:rPr>
              <w:t xml:space="preserve"> </w:t>
            </w:r>
            <w:r w:rsidR="001C6D8F" w:rsidRPr="001404A8">
              <w:rPr>
                <w:rFonts w:ascii="Arial" w:hAnsi="Arial"/>
              </w:rPr>
              <w:t>–</w:t>
            </w:r>
            <w:r w:rsidR="00C84212" w:rsidRPr="001404A8">
              <w:rPr>
                <w:rFonts w:ascii="Arial" w:hAnsi="Arial"/>
              </w:rPr>
              <w:t xml:space="preserve"> </w:t>
            </w:r>
            <w:r w:rsidR="001C6D8F" w:rsidRPr="001404A8">
              <w:rPr>
                <w:rFonts w:ascii="Arial" w:hAnsi="Arial"/>
              </w:rPr>
              <w:t>Third-Party Consent Form</w:t>
            </w:r>
          </w:p>
          <w:p w14:paraId="7DD65D55" w14:textId="61F8ED24" w:rsidR="005D221A" w:rsidRPr="001404A8" w:rsidRDefault="005D221A" w:rsidP="00CB567D">
            <w:pPr>
              <w:rPr>
                <w:rFonts w:ascii="Arial" w:hAnsi="Arial"/>
              </w:rPr>
            </w:pPr>
            <w:r w:rsidRPr="001404A8">
              <w:rPr>
                <w:rFonts w:ascii="Arial" w:hAnsi="Arial"/>
              </w:rPr>
              <w:t xml:space="preserve">Appendix </w:t>
            </w:r>
            <w:r w:rsidR="00C1171D" w:rsidRPr="001404A8">
              <w:rPr>
                <w:rFonts w:ascii="Arial" w:hAnsi="Arial"/>
              </w:rPr>
              <w:t>2</w:t>
            </w:r>
            <w:r w:rsidRPr="001404A8">
              <w:rPr>
                <w:rFonts w:ascii="Arial" w:hAnsi="Arial"/>
              </w:rPr>
              <w:t xml:space="preserve"> – Complaints</w:t>
            </w:r>
            <w:r w:rsidR="00C1171D" w:rsidRPr="001404A8">
              <w:rPr>
                <w:rFonts w:ascii="Arial" w:hAnsi="Arial"/>
              </w:rPr>
              <w:t>/Feedback</w:t>
            </w:r>
            <w:r w:rsidRPr="001404A8">
              <w:rPr>
                <w:rFonts w:ascii="Arial" w:hAnsi="Arial"/>
              </w:rPr>
              <w:t xml:space="preserve"> Form</w:t>
            </w:r>
          </w:p>
          <w:p w14:paraId="25AE7272" w14:textId="49B47607" w:rsidR="001C6D8F" w:rsidRPr="001404A8" w:rsidRDefault="001C6D8F" w:rsidP="00CB567D">
            <w:pPr>
              <w:rPr>
                <w:rFonts w:ascii="Arial" w:hAnsi="Arial"/>
              </w:rPr>
            </w:pPr>
            <w:r w:rsidRPr="001404A8">
              <w:rPr>
                <w:rFonts w:ascii="Arial" w:hAnsi="Arial"/>
              </w:rPr>
              <w:t>Appendix 3 – Patient Consent Form</w:t>
            </w:r>
          </w:p>
          <w:p w14:paraId="533E261D" w14:textId="3752C82E" w:rsidR="005D221A" w:rsidRPr="001404A8" w:rsidRDefault="005D221A" w:rsidP="00CB567D">
            <w:pPr>
              <w:rPr>
                <w:rFonts w:ascii="Arial" w:hAnsi="Arial"/>
              </w:rPr>
            </w:pPr>
          </w:p>
        </w:tc>
        <w:tc>
          <w:tcPr>
            <w:tcW w:w="1368" w:type="dxa"/>
          </w:tcPr>
          <w:p w14:paraId="616218EC" w14:textId="77777777" w:rsidR="005D221A" w:rsidRPr="001404A8" w:rsidRDefault="005D221A" w:rsidP="00CB567D">
            <w:pPr>
              <w:jc w:val="center"/>
              <w:rPr>
                <w:rFonts w:ascii="Arial" w:hAnsi="Arial"/>
              </w:rPr>
            </w:pPr>
          </w:p>
          <w:p w14:paraId="6FE6710B" w14:textId="77777777" w:rsidR="005D221A" w:rsidRPr="001404A8" w:rsidRDefault="005D221A" w:rsidP="00CB567D">
            <w:pPr>
              <w:jc w:val="center"/>
              <w:rPr>
                <w:rFonts w:ascii="Arial" w:hAnsi="Arial"/>
                <w:sz w:val="16"/>
                <w:szCs w:val="16"/>
              </w:rPr>
            </w:pPr>
          </w:p>
          <w:p w14:paraId="4161DBBC" w14:textId="136BBEA0" w:rsidR="005D221A" w:rsidRPr="001404A8" w:rsidRDefault="009C7C56" w:rsidP="00CB567D">
            <w:pPr>
              <w:jc w:val="center"/>
              <w:rPr>
                <w:rFonts w:ascii="Arial" w:hAnsi="Arial"/>
              </w:rPr>
            </w:pPr>
            <w:r>
              <w:rPr>
                <w:rFonts w:ascii="Arial" w:hAnsi="Arial"/>
              </w:rPr>
              <w:t>9</w:t>
            </w:r>
          </w:p>
          <w:p w14:paraId="233773FB" w14:textId="31289AC4" w:rsidR="00C1171D" w:rsidRPr="001404A8" w:rsidRDefault="00C1171D" w:rsidP="00CB567D">
            <w:pPr>
              <w:jc w:val="center"/>
              <w:rPr>
                <w:rFonts w:ascii="Arial" w:hAnsi="Arial"/>
              </w:rPr>
            </w:pPr>
            <w:r w:rsidRPr="001404A8">
              <w:rPr>
                <w:rFonts w:ascii="Arial" w:hAnsi="Arial"/>
              </w:rPr>
              <w:t>1</w:t>
            </w:r>
            <w:r w:rsidR="009C7C56">
              <w:rPr>
                <w:rFonts w:ascii="Arial" w:hAnsi="Arial"/>
              </w:rPr>
              <w:t>0</w:t>
            </w:r>
          </w:p>
          <w:p w14:paraId="12490672" w14:textId="7995FAB8" w:rsidR="001C6D8F" w:rsidRPr="001404A8" w:rsidRDefault="001C6D8F" w:rsidP="00CB567D">
            <w:pPr>
              <w:jc w:val="center"/>
              <w:rPr>
                <w:rFonts w:ascii="Arial" w:hAnsi="Arial"/>
              </w:rPr>
            </w:pPr>
            <w:r w:rsidRPr="001404A8">
              <w:rPr>
                <w:rFonts w:ascii="Arial" w:hAnsi="Arial"/>
              </w:rPr>
              <w:t>1</w:t>
            </w:r>
            <w:r w:rsidR="009C7C56">
              <w:rPr>
                <w:rFonts w:ascii="Arial" w:hAnsi="Arial"/>
              </w:rPr>
              <w:t>1</w:t>
            </w:r>
          </w:p>
        </w:tc>
      </w:tr>
    </w:tbl>
    <w:p w14:paraId="71ACD84E" w14:textId="19FE8878" w:rsidR="00746145" w:rsidRPr="001404A8" w:rsidRDefault="00746145" w:rsidP="009B5BC6">
      <w:pPr>
        <w:rPr>
          <w:rFonts w:ascii="Arial" w:hAnsi="Arial"/>
        </w:rPr>
      </w:pPr>
    </w:p>
    <w:p w14:paraId="54C62155" w14:textId="4FF9AD7E" w:rsidR="00D17C0A" w:rsidRPr="001404A8" w:rsidRDefault="00D17C0A" w:rsidP="009B5BC6">
      <w:pPr>
        <w:rPr>
          <w:rFonts w:ascii="Arial" w:hAnsi="Arial"/>
        </w:rPr>
      </w:pPr>
    </w:p>
    <w:p w14:paraId="38819F07" w14:textId="5FBEAABB" w:rsidR="00D17C0A" w:rsidRPr="001404A8" w:rsidRDefault="00D17C0A">
      <w:pPr>
        <w:rPr>
          <w:rFonts w:ascii="Arial" w:hAnsi="Arial"/>
        </w:rPr>
      </w:pPr>
      <w:r w:rsidRPr="001404A8">
        <w:rPr>
          <w:rFonts w:ascii="Arial" w:hAnsi="Arial"/>
        </w:rPr>
        <w:br w:type="page"/>
      </w:r>
    </w:p>
    <w:p w14:paraId="56BB2BE3" w14:textId="2D5FD1EC" w:rsidR="00A30D96" w:rsidRPr="001404A8" w:rsidRDefault="00A30D96" w:rsidP="00A30D96">
      <w:pPr>
        <w:pStyle w:val="ListParagraph"/>
        <w:numPr>
          <w:ilvl w:val="0"/>
          <w:numId w:val="12"/>
        </w:numPr>
        <w:jc w:val="both"/>
        <w:rPr>
          <w:rFonts w:ascii="Arial" w:hAnsi="Arial" w:cs="Arial"/>
          <w:b/>
          <w:bCs/>
        </w:rPr>
      </w:pPr>
      <w:r w:rsidRPr="001404A8">
        <w:rPr>
          <w:rFonts w:ascii="Arial" w:hAnsi="Arial" w:cs="Arial"/>
          <w:b/>
          <w:bCs/>
          <w:u w:val="single"/>
        </w:rPr>
        <w:lastRenderedPageBreak/>
        <w:t>Introduction</w:t>
      </w:r>
      <w:r w:rsidRPr="001404A8">
        <w:rPr>
          <w:rFonts w:ascii="Arial" w:hAnsi="Arial" w:cs="Arial"/>
          <w:b/>
          <w:bCs/>
        </w:rPr>
        <w:t>:</w:t>
      </w:r>
    </w:p>
    <w:p w14:paraId="4E50B94A" w14:textId="77777777" w:rsidR="00A30D96" w:rsidRPr="001404A8" w:rsidRDefault="00A30D96" w:rsidP="00A30D96">
      <w:pPr>
        <w:jc w:val="both"/>
        <w:rPr>
          <w:rFonts w:ascii="Arial" w:hAnsi="Arial"/>
          <w:color w:val="auto"/>
        </w:rPr>
      </w:pPr>
    </w:p>
    <w:p w14:paraId="2FE842E0" w14:textId="6D1BE118" w:rsidR="00A30D96" w:rsidRPr="001404A8" w:rsidRDefault="00A30D96" w:rsidP="001404A8">
      <w:pPr>
        <w:ind w:left="360"/>
        <w:rPr>
          <w:rFonts w:ascii="Arial" w:hAnsi="Arial"/>
          <w:color w:val="auto"/>
        </w:rPr>
      </w:pPr>
      <w:r w:rsidRPr="001404A8">
        <w:rPr>
          <w:rFonts w:ascii="Arial" w:hAnsi="Arial"/>
          <w:color w:val="auto"/>
        </w:rPr>
        <w:t xml:space="preserve">The Practice operates a Complaints Procedure that adheres to National NHS criteria.  A </w:t>
      </w:r>
      <w:r w:rsidR="00F25880" w:rsidRPr="001404A8">
        <w:rPr>
          <w:rFonts w:ascii="Arial" w:hAnsi="Arial"/>
          <w:color w:val="auto"/>
        </w:rPr>
        <w:t>Complainant</w:t>
      </w:r>
      <w:r w:rsidRPr="001404A8">
        <w:rPr>
          <w:rFonts w:ascii="Arial" w:hAnsi="Arial"/>
          <w:color w:val="auto"/>
        </w:rPr>
        <w:t xml:space="preserve"> has the choice to complain directly to the Practice or </w:t>
      </w:r>
      <w:r w:rsidR="00762FCA" w:rsidRPr="001404A8">
        <w:rPr>
          <w:rFonts w:ascii="Arial" w:hAnsi="Arial"/>
          <w:color w:val="auto"/>
        </w:rPr>
        <w:t xml:space="preserve">to </w:t>
      </w:r>
      <w:r w:rsidRPr="001404A8">
        <w:rPr>
          <w:rFonts w:ascii="Arial" w:hAnsi="Arial"/>
          <w:color w:val="auto"/>
        </w:rPr>
        <w:t>NHS England</w:t>
      </w:r>
      <w:r w:rsidR="00762FCA" w:rsidRPr="001404A8">
        <w:rPr>
          <w:rFonts w:ascii="Arial" w:hAnsi="Arial"/>
          <w:color w:val="auto"/>
        </w:rPr>
        <w:t xml:space="preserve"> either directly or via</w:t>
      </w:r>
      <w:r w:rsidRPr="001404A8">
        <w:rPr>
          <w:rFonts w:ascii="Arial" w:hAnsi="Arial"/>
          <w:color w:val="auto"/>
        </w:rPr>
        <w:t xml:space="preserve"> </w:t>
      </w:r>
      <w:r w:rsidR="00762FCA" w:rsidRPr="001404A8">
        <w:rPr>
          <w:rFonts w:ascii="Arial" w:hAnsi="Arial"/>
          <w:color w:val="auto"/>
        </w:rPr>
        <w:t>Healthwatch Swindon, Swindon Advice and Support Centre</w:t>
      </w:r>
      <w:r w:rsidRPr="001404A8">
        <w:rPr>
          <w:rFonts w:ascii="Arial" w:hAnsi="Arial"/>
          <w:color w:val="auto"/>
        </w:rPr>
        <w:t>.</w:t>
      </w:r>
    </w:p>
    <w:p w14:paraId="49C25449" w14:textId="77777777" w:rsidR="00A246AC" w:rsidRPr="001404A8" w:rsidRDefault="00A246AC" w:rsidP="001404A8">
      <w:pPr>
        <w:ind w:left="360"/>
        <w:rPr>
          <w:rFonts w:ascii="Arial" w:hAnsi="Arial"/>
          <w:color w:val="auto"/>
          <w:sz w:val="16"/>
          <w:szCs w:val="16"/>
        </w:rPr>
      </w:pPr>
    </w:p>
    <w:p w14:paraId="72DA3EBD" w14:textId="011C4649" w:rsidR="00A30D96" w:rsidRPr="001404A8" w:rsidRDefault="00A246AC" w:rsidP="001404A8">
      <w:pPr>
        <w:ind w:left="360"/>
        <w:rPr>
          <w:rFonts w:ascii="Arial" w:hAnsi="Arial"/>
          <w:color w:val="auto"/>
        </w:rPr>
      </w:pPr>
      <w:r w:rsidRPr="001404A8">
        <w:rPr>
          <w:rFonts w:ascii="Arial" w:hAnsi="Arial"/>
          <w:color w:val="auto"/>
        </w:rPr>
        <w:t>Patients who make a complaint will not be discriminated against or be subject to any negative effect on their care, treatment or support</w:t>
      </w:r>
      <w:r w:rsidR="00A30D96" w:rsidRPr="001404A8">
        <w:rPr>
          <w:rFonts w:ascii="Arial" w:hAnsi="Arial"/>
          <w:color w:val="auto"/>
        </w:rPr>
        <w:t xml:space="preserve">.  The information from a </w:t>
      </w:r>
      <w:r w:rsidR="00F25880" w:rsidRPr="001404A8">
        <w:rPr>
          <w:rFonts w:ascii="Arial" w:hAnsi="Arial"/>
          <w:color w:val="auto"/>
        </w:rPr>
        <w:t>Complainant</w:t>
      </w:r>
      <w:r w:rsidR="00A30D96" w:rsidRPr="001404A8">
        <w:rPr>
          <w:rFonts w:ascii="Arial" w:hAnsi="Arial"/>
          <w:color w:val="auto"/>
        </w:rPr>
        <w:t xml:space="preserve"> will be used to improve the Services provided by the Practice.</w:t>
      </w:r>
    </w:p>
    <w:p w14:paraId="18A225A6" w14:textId="1F8B1D6F" w:rsidR="00A30D96" w:rsidRPr="001404A8" w:rsidRDefault="00A30D96" w:rsidP="001404A8">
      <w:pPr>
        <w:ind w:left="360"/>
        <w:rPr>
          <w:rFonts w:ascii="Arial" w:hAnsi="Arial"/>
          <w:color w:val="auto"/>
          <w:sz w:val="16"/>
          <w:szCs w:val="16"/>
        </w:rPr>
      </w:pPr>
    </w:p>
    <w:p w14:paraId="36F4F3C8" w14:textId="1CCB8B76" w:rsidR="00A30D96" w:rsidRPr="001404A8" w:rsidRDefault="00A30D96" w:rsidP="001404A8">
      <w:pPr>
        <w:ind w:left="360"/>
        <w:rPr>
          <w:rFonts w:ascii="Arial" w:hAnsi="Arial"/>
          <w:color w:val="auto"/>
        </w:rPr>
      </w:pPr>
      <w:r w:rsidRPr="001404A8">
        <w:rPr>
          <w:rFonts w:ascii="Arial" w:hAnsi="Arial"/>
          <w:color w:val="auto"/>
        </w:rPr>
        <w:t>A complaint is defined as “an expression of dissatisfaction with the Services provided by the Practice, including staff performance.</w:t>
      </w:r>
    </w:p>
    <w:p w14:paraId="47B1DDE5" w14:textId="0D9A8498" w:rsidR="006A7814" w:rsidRPr="001404A8" w:rsidRDefault="006A7814" w:rsidP="00A30D96">
      <w:pPr>
        <w:rPr>
          <w:rFonts w:ascii="Arial" w:hAnsi="Arial"/>
          <w:color w:val="auto"/>
        </w:rPr>
      </w:pPr>
    </w:p>
    <w:p w14:paraId="7BDD6BFE" w14:textId="1D3A527D" w:rsidR="006A7814" w:rsidRPr="001404A8" w:rsidRDefault="00762FCA" w:rsidP="006A7814">
      <w:pPr>
        <w:pStyle w:val="ListParagraph"/>
        <w:numPr>
          <w:ilvl w:val="0"/>
          <w:numId w:val="12"/>
        </w:numPr>
        <w:rPr>
          <w:rFonts w:ascii="Arial" w:hAnsi="Arial" w:cs="Arial"/>
          <w:b/>
          <w:bCs/>
        </w:rPr>
      </w:pPr>
      <w:r w:rsidRPr="001404A8">
        <w:rPr>
          <w:rFonts w:ascii="Arial" w:hAnsi="Arial" w:cs="Arial"/>
          <w:b/>
          <w:bCs/>
          <w:u w:val="single"/>
        </w:rPr>
        <w:t>Complaint made</w:t>
      </w:r>
      <w:r w:rsidR="00A246AC" w:rsidRPr="001404A8">
        <w:rPr>
          <w:rFonts w:ascii="Arial" w:hAnsi="Arial" w:cs="Arial"/>
          <w:b/>
          <w:bCs/>
          <w:u w:val="single"/>
        </w:rPr>
        <w:t xml:space="preserve"> Directly to the Practice</w:t>
      </w:r>
      <w:r w:rsidR="006A7814" w:rsidRPr="001404A8">
        <w:rPr>
          <w:rFonts w:ascii="Arial" w:hAnsi="Arial" w:cs="Arial"/>
          <w:b/>
          <w:bCs/>
        </w:rPr>
        <w:t>:</w:t>
      </w:r>
    </w:p>
    <w:p w14:paraId="301DB863" w14:textId="7EBFC296" w:rsidR="006A7814" w:rsidRPr="001404A8" w:rsidRDefault="006A7814" w:rsidP="006A7814">
      <w:pPr>
        <w:rPr>
          <w:rFonts w:ascii="Arial" w:hAnsi="Arial"/>
          <w:b/>
          <w:bCs/>
        </w:rPr>
      </w:pPr>
    </w:p>
    <w:p w14:paraId="69BA2809" w14:textId="77777777" w:rsidR="006A7814" w:rsidRPr="001404A8" w:rsidRDefault="006A7814" w:rsidP="001404A8">
      <w:pPr>
        <w:ind w:left="360"/>
        <w:rPr>
          <w:rFonts w:ascii="Arial" w:hAnsi="Arial"/>
        </w:rPr>
      </w:pPr>
      <w:r w:rsidRPr="001404A8">
        <w:rPr>
          <w:rFonts w:ascii="Arial" w:hAnsi="Arial"/>
        </w:rPr>
        <w:t>At the Practice we aim to provide a high level of Service to all our patients.  Unfortunately, there are occasions when we fall short of these intentions.  The following methods are available to make a complaint:</w:t>
      </w:r>
    </w:p>
    <w:p w14:paraId="5A201D6E" w14:textId="77777777" w:rsidR="006A7814" w:rsidRPr="001404A8" w:rsidRDefault="006A7814" w:rsidP="001404A8">
      <w:pPr>
        <w:ind w:left="360"/>
        <w:rPr>
          <w:rFonts w:ascii="Arial" w:hAnsi="Arial"/>
          <w:sz w:val="16"/>
          <w:szCs w:val="16"/>
        </w:rPr>
      </w:pPr>
    </w:p>
    <w:p w14:paraId="1D9901A9" w14:textId="28AF9ABE" w:rsidR="006A7814" w:rsidRPr="001404A8" w:rsidRDefault="006A7814" w:rsidP="001404A8">
      <w:pPr>
        <w:pStyle w:val="ListParagraph"/>
        <w:numPr>
          <w:ilvl w:val="0"/>
          <w:numId w:val="14"/>
        </w:numPr>
        <w:ind w:left="1150"/>
        <w:rPr>
          <w:rFonts w:ascii="Arial" w:hAnsi="Arial" w:cs="Arial"/>
        </w:rPr>
      </w:pPr>
      <w:r w:rsidRPr="001404A8">
        <w:rPr>
          <w:rFonts w:ascii="Arial" w:hAnsi="Arial" w:cs="Arial"/>
        </w:rPr>
        <w:t>Orally to the Practice Manager or their Designated Deputy, when available.</w:t>
      </w:r>
    </w:p>
    <w:p w14:paraId="73D03C18" w14:textId="77777777" w:rsidR="00506400" w:rsidRPr="001404A8" w:rsidRDefault="00506400" w:rsidP="001404A8">
      <w:pPr>
        <w:pStyle w:val="ListParagraph"/>
        <w:ind w:left="1150"/>
        <w:rPr>
          <w:rFonts w:ascii="Arial" w:hAnsi="Arial" w:cs="Arial"/>
          <w:sz w:val="10"/>
          <w:szCs w:val="10"/>
        </w:rPr>
      </w:pPr>
    </w:p>
    <w:p w14:paraId="0E45AC47" w14:textId="786C64CF" w:rsidR="006A7814" w:rsidRPr="001404A8" w:rsidRDefault="006A7814" w:rsidP="001404A8">
      <w:pPr>
        <w:pStyle w:val="ListParagraph"/>
        <w:numPr>
          <w:ilvl w:val="0"/>
          <w:numId w:val="14"/>
        </w:numPr>
        <w:ind w:left="1150"/>
        <w:rPr>
          <w:rFonts w:ascii="Arial" w:hAnsi="Arial" w:cs="Arial"/>
        </w:rPr>
      </w:pPr>
      <w:r w:rsidRPr="001404A8">
        <w:rPr>
          <w:rFonts w:ascii="Arial" w:hAnsi="Arial" w:cs="Arial"/>
        </w:rPr>
        <w:t>In writing to the Practice Manager or their Designated Deputy.</w:t>
      </w:r>
    </w:p>
    <w:p w14:paraId="7C5A6955" w14:textId="7A3D132B" w:rsidR="00A30D96" w:rsidRPr="001404A8" w:rsidRDefault="00A30D96" w:rsidP="00A30D96">
      <w:pPr>
        <w:jc w:val="both"/>
        <w:rPr>
          <w:rFonts w:ascii="Arial" w:hAnsi="Arial"/>
          <w:color w:val="auto"/>
        </w:rPr>
      </w:pPr>
    </w:p>
    <w:p w14:paraId="14155B86" w14:textId="4D512C37" w:rsidR="006A7814" w:rsidRPr="001404A8" w:rsidRDefault="00762FCA" w:rsidP="006A7814">
      <w:pPr>
        <w:pStyle w:val="ListParagraph"/>
        <w:numPr>
          <w:ilvl w:val="0"/>
          <w:numId w:val="12"/>
        </w:numPr>
        <w:jc w:val="both"/>
        <w:rPr>
          <w:rFonts w:ascii="Arial" w:hAnsi="Arial" w:cs="Arial"/>
          <w:b/>
          <w:bCs/>
        </w:rPr>
      </w:pPr>
      <w:r w:rsidRPr="001404A8">
        <w:rPr>
          <w:rFonts w:ascii="Arial" w:hAnsi="Arial" w:cs="Arial"/>
          <w:b/>
          <w:bCs/>
          <w:u w:val="single"/>
        </w:rPr>
        <w:t>Complaint made to</w:t>
      </w:r>
      <w:r w:rsidR="006A7814" w:rsidRPr="001404A8">
        <w:rPr>
          <w:rFonts w:ascii="Arial" w:hAnsi="Arial" w:cs="Arial"/>
          <w:b/>
          <w:bCs/>
          <w:u w:val="single"/>
        </w:rPr>
        <w:t xml:space="preserve"> NHS England</w:t>
      </w:r>
      <w:r w:rsidR="009340C0" w:rsidRPr="001404A8">
        <w:rPr>
          <w:rFonts w:ascii="Arial" w:hAnsi="Arial" w:cs="Arial"/>
          <w:b/>
          <w:bCs/>
          <w:u w:val="single"/>
        </w:rPr>
        <w:t xml:space="preserve"> (including Healthwatch</w:t>
      </w:r>
      <w:r w:rsidR="009340C0" w:rsidRPr="001404A8">
        <w:rPr>
          <w:rFonts w:ascii="Arial" w:hAnsi="Arial" w:cs="Arial"/>
          <w:b/>
          <w:bCs/>
        </w:rPr>
        <w:t>)</w:t>
      </w:r>
      <w:r w:rsidR="006A7814" w:rsidRPr="001404A8">
        <w:rPr>
          <w:rFonts w:ascii="Arial" w:hAnsi="Arial" w:cs="Arial"/>
          <w:b/>
          <w:bCs/>
        </w:rPr>
        <w:t>:</w:t>
      </w:r>
    </w:p>
    <w:p w14:paraId="67401B3B" w14:textId="2379518B" w:rsidR="006A7814" w:rsidRPr="001404A8" w:rsidRDefault="006A7814" w:rsidP="006A7814">
      <w:pPr>
        <w:jc w:val="both"/>
        <w:rPr>
          <w:rFonts w:ascii="Arial" w:hAnsi="Arial"/>
          <w:b/>
          <w:bCs/>
        </w:rPr>
      </w:pPr>
    </w:p>
    <w:p w14:paraId="13AC16AC" w14:textId="7B1AFFA8" w:rsidR="00A44D58" w:rsidRPr="001404A8" w:rsidRDefault="00A44D58" w:rsidP="001404A8">
      <w:pPr>
        <w:ind w:left="360"/>
        <w:rPr>
          <w:rFonts w:ascii="Arial" w:hAnsi="Arial"/>
        </w:rPr>
      </w:pPr>
      <w:r w:rsidRPr="001404A8">
        <w:rPr>
          <w:rFonts w:ascii="Arial" w:hAnsi="Arial"/>
        </w:rPr>
        <w:t>Healthwatch Swindon have been commissioned to provide an independent complaints advocacy service (ICAS) for NHS complaints.  Contact details are as follows:</w:t>
      </w:r>
    </w:p>
    <w:p w14:paraId="55CEC225" w14:textId="77FAF7DB" w:rsidR="00A44D58" w:rsidRPr="001404A8" w:rsidRDefault="00A44D58" w:rsidP="001404A8">
      <w:pPr>
        <w:ind w:left="360"/>
        <w:rPr>
          <w:rFonts w:ascii="Arial" w:hAnsi="Arial"/>
          <w:sz w:val="16"/>
          <w:szCs w:val="16"/>
        </w:rPr>
      </w:pPr>
    </w:p>
    <w:p w14:paraId="07C0E6A4" w14:textId="266FC612" w:rsidR="00A44D58" w:rsidRPr="001404A8" w:rsidRDefault="00A44D58" w:rsidP="001404A8">
      <w:pPr>
        <w:ind w:left="360"/>
        <w:rPr>
          <w:rFonts w:ascii="Arial" w:hAnsi="Arial"/>
        </w:rPr>
      </w:pPr>
      <w:r w:rsidRPr="001404A8">
        <w:rPr>
          <w:rFonts w:ascii="Arial" w:hAnsi="Arial"/>
        </w:rPr>
        <w:t>Healthwatch Swindon, Swindon Advice and Support Centre, Sanford House, Sanford Street, Swindon, SN1 1QH</w:t>
      </w:r>
    </w:p>
    <w:p w14:paraId="290E640D" w14:textId="28211373" w:rsidR="00A44D58" w:rsidRPr="001404A8" w:rsidRDefault="00A44D58" w:rsidP="001404A8">
      <w:pPr>
        <w:ind w:left="360"/>
        <w:rPr>
          <w:rFonts w:ascii="Arial" w:hAnsi="Arial"/>
          <w:sz w:val="10"/>
          <w:szCs w:val="10"/>
        </w:rPr>
      </w:pPr>
    </w:p>
    <w:p w14:paraId="17F3FC9E" w14:textId="3F837DB6" w:rsidR="00A44D58" w:rsidRPr="001404A8" w:rsidRDefault="00A44D58" w:rsidP="001404A8">
      <w:pPr>
        <w:ind w:left="360"/>
        <w:rPr>
          <w:rFonts w:ascii="Arial" w:hAnsi="Arial"/>
        </w:rPr>
      </w:pPr>
      <w:r w:rsidRPr="001404A8">
        <w:rPr>
          <w:rFonts w:ascii="Arial" w:hAnsi="Arial"/>
        </w:rPr>
        <w:t xml:space="preserve">Tel:  01793 </w:t>
      </w:r>
      <w:proofErr w:type="gramStart"/>
      <w:r w:rsidRPr="001404A8">
        <w:rPr>
          <w:rFonts w:ascii="Arial" w:hAnsi="Arial"/>
        </w:rPr>
        <w:t>497777  Email</w:t>
      </w:r>
      <w:proofErr w:type="gramEnd"/>
      <w:r w:rsidRPr="001404A8">
        <w:rPr>
          <w:rFonts w:ascii="Arial" w:hAnsi="Arial"/>
        </w:rPr>
        <w:t>:  info@healthwatchswindon.org.uk</w:t>
      </w:r>
    </w:p>
    <w:p w14:paraId="1328D94F" w14:textId="21256E8A" w:rsidR="00A44D58" w:rsidRPr="001404A8" w:rsidRDefault="00A44D58" w:rsidP="001404A8">
      <w:pPr>
        <w:ind w:left="360"/>
        <w:rPr>
          <w:rFonts w:ascii="Arial" w:hAnsi="Arial"/>
          <w:sz w:val="10"/>
          <w:szCs w:val="10"/>
        </w:rPr>
      </w:pPr>
    </w:p>
    <w:p w14:paraId="340E5882" w14:textId="3C45C410" w:rsidR="00A44D58" w:rsidRPr="001404A8" w:rsidRDefault="00A44D58" w:rsidP="001404A8">
      <w:pPr>
        <w:ind w:left="360"/>
        <w:rPr>
          <w:rFonts w:ascii="Arial" w:hAnsi="Arial"/>
        </w:rPr>
      </w:pPr>
      <w:r w:rsidRPr="001404A8">
        <w:rPr>
          <w:rFonts w:ascii="Arial" w:hAnsi="Arial"/>
        </w:rPr>
        <w:t xml:space="preserve">A Healthwatch Swindon NHS Complaints Self Help Pack is available from: </w:t>
      </w:r>
      <w:hyperlink r:id="rId7" w:history="1">
        <w:r w:rsidRPr="001404A8">
          <w:rPr>
            <w:rStyle w:val="Hyperlink"/>
          </w:rPr>
          <w:t>https://www.healthwatchswindon.org.uk/nhscomplaints</w:t>
        </w:r>
      </w:hyperlink>
      <w:r w:rsidRPr="001404A8">
        <w:rPr>
          <w:rFonts w:ascii="Arial" w:hAnsi="Arial"/>
        </w:rPr>
        <w:t xml:space="preserve"> </w:t>
      </w:r>
    </w:p>
    <w:p w14:paraId="5B7F63FD" w14:textId="412BDA5F" w:rsidR="00A44D58" w:rsidRPr="001404A8" w:rsidRDefault="00A44D58" w:rsidP="001404A8">
      <w:pPr>
        <w:ind w:left="360"/>
        <w:rPr>
          <w:rFonts w:ascii="Arial" w:hAnsi="Arial"/>
          <w:sz w:val="16"/>
          <w:szCs w:val="16"/>
        </w:rPr>
      </w:pPr>
    </w:p>
    <w:p w14:paraId="4A6532D9" w14:textId="60949920" w:rsidR="00A44D58" w:rsidRPr="001404A8" w:rsidRDefault="00A44D58" w:rsidP="001404A8">
      <w:pPr>
        <w:ind w:left="360"/>
        <w:rPr>
          <w:rFonts w:ascii="Arial" w:hAnsi="Arial"/>
        </w:rPr>
      </w:pPr>
      <w:r w:rsidRPr="001404A8">
        <w:rPr>
          <w:rFonts w:ascii="Arial" w:hAnsi="Arial"/>
        </w:rPr>
        <w:t>NHS England, PO Box 16738, Redditch, B87 9PT</w:t>
      </w:r>
    </w:p>
    <w:p w14:paraId="3FC34DF2" w14:textId="3840CCA5" w:rsidR="00A44D58" w:rsidRPr="001404A8" w:rsidRDefault="00A44D58" w:rsidP="001404A8">
      <w:pPr>
        <w:ind w:left="360"/>
        <w:rPr>
          <w:rFonts w:ascii="Arial" w:hAnsi="Arial"/>
          <w:sz w:val="10"/>
          <w:szCs w:val="10"/>
        </w:rPr>
      </w:pPr>
    </w:p>
    <w:p w14:paraId="28F7A6CA" w14:textId="3DE53623" w:rsidR="00A44D58" w:rsidRPr="001404A8" w:rsidRDefault="00A44D58" w:rsidP="001404A8">
      <w:pPr>
        <w:ind w:left="360"/>
        <w:rPr>
          <w:rFonts w:ascii="Arial" w:hAnsi="Arial"/>
          <w:color w:val="auto"/>
        </w:rPr>
      </w:pPr>
      <w:r w:rsidRPr="001404A8">
        <w:rPr>
          <w:rFonts w:ascii="Arial" w:hAnsi="Arial"/>
        </w:rPr>
        <w:t xml:space="preserve">Tel:  0300 311 </w:t>
      </w:r>
      <w:proofErr w:type="gramStart"/>
      <w:r w:rsidRPr="001404A8">
        <w:rPr>
          <w:rFonts w:ascii="Arial" w:hAnsi="Arial"/>
        </w:rPr>
        <w:t>2233  Email</w:t>
      </w:r>
      <w:proofErr w:type="gramEnd"/>
      <w:r w:rsidRPr="001404A8">
        <w:rPr>
          <w:rFonts w:ascii="Arial" w:hAnsi="Arial"/>
        </w:rPr>
        <w:t xml:space="preserve">:  </w:t>
      </w:r>
      <w:hyperlink r:id="rId8" w:history="1">
        <w:r w:rsidRPr="001404A8">
          <w:rPr>
            <w:rStyle w:val="Hyperlink"/>
            <w:color w:val="auto"/>
          </w:rPr>
          <w:t>England.contactus@nhs.net</w:t>
        </w:r>
      </w:hyperlink>
      <w:r w:rsidRPr="001404A8">
        <w:rPr>
          <w:rFonts w:ascii="Arial" w:hAnsi="Arial"/>
          <w:color w:val="auto"/>
        </w:rPr>
        <w:t xml:space="preserve"> </w:t>
      </w:r>
    </w:p>
    <w:p w14:paraId="1D5AAB9E" w14:textId="3A768A24" w:rsidR="00A44D58" w:rsidRPr="001404A8" w:rsidRDefault="00A44D58" w:rsidP="001404A8">
      <w:pPr>
        <w:ind w:left="360"/>
        <w:rPr>
          <w:rFonts w:ascii="Arial" w:hAnsi="Arial"/>
          <w:color w:val="auto"/>
          <w:sz w:val="10"/>
          <w:szCs w:val="10"/>
        </w:rPr>
      </w:pPr>
    </w:p>
    <w:p w14:paraId="2E7CABE8" w14:textId="77777777" w:rsidR="00FB1C8B" w:rsidRPr="001404A8" w:rsidRDefault="00A44D58" w:rsidP="001404A8">
      <w:pPr>
        <w:ind w:left="360"/>
        <w:rPr>
          <w:rFonts w:ascii="Arial" w:hAnsi="Arial"/>
        </w:rPr>
      </w:pPr>
      <w:r w:rsidRPr="001404A8">
        <w:rPr>
          <w:rFonts w:ascii="Arial" w:hAnsi="Arial"/>
        </w:rPr>
        <w:t>More information is available from:</w:t>
      </w:r>
    </w:p>
    <w:p w14:paraId="570F2346" w14:textId="7625341E" w:rsidR="00A44D58" w:rsidRDefault="00596B03" w:rsidP="001404A8">
      <w:pPr>
        <w:ind w:left="360"/>
        <w:rPr>
          <w:rFonts w:ascii="Arial" w:hAnsi="Arial"/>
        </w:rPr>
      </w:pPr>
      <w:hyperlink r:id="rId9" w:history="1">
        <w:r w:rsidR="00FB1C8B" w:rsidRPr="001404A8">
          <w:rPr>
            <w:rStyle w:val="Hyperlink"/>
          </w:rPr>
          <w:t>https://www.complaintsdepartment.co.uk/nhs-england/</w:t>
        </w:r>
      </w:hyperlink>
      <w:r w:rsidR="00FB1C8B" w:rsidRPr="001404A8">
        <w:rPr>
          <w:rFonts w:ascii="Arial" w:hAnsi="Arial"/>
        </w:rPr>
        <w:t xml:space="preserve"> </w:t>
      </w:r>
    </w:p>
    <w:p w14:paraId="0C4D498E" w14:textId="77777777" w:rsidR="001404A8" w:rsidRPr="001404A8" w:rsidRDefault="001404A8" w:rsidP="001404A8">
      <w:pPr>
        <w:ind w:left="360"/>
        <w:rPr>
          <w:rFonts w:ascii="Arial" w:hAnsi="Arial"/>
        </w:rPr>
      </w:pPr>
    </w:p>
    <w:p w14:paraId="415388D8" w14:textId="6F6EDDF6" w:rsidR="00420F8B" w:rsidRPr="001404A8" w:rsidRDefault="00420F8B" w:rsidP="00A30D96">
      <w:pPr>
        <w:pStyle w:val="Heading1"/>
        <w:numPr>
          <w:ilvl w:val="0"/>
          <w:numId w:val="12"/>
        </w:numPr>
        <w:spacing w:before="0"/>
        <w:rPr>
          <w:rFonts w:ascii="Arial" w:hAnsi="Arial" w:cs="Arial"/>
          <w:b/>
          <w:bCs/>
          <w:color w:val="auto"/>
          <w:sz w:val="24"/>
          <w:szCs w:val="24"/>
        </w:rPr>
      </w:pPr>
      <w:r w:rsidRPr="001404A8">
        <w:rPr>
          <w:rFonts w:ascii="Arial" w:hAnsi="Arial" w:cs="Arial"/>
          <w:b/>
          <w:bCs/>
          <w:color w:val="auto"/>
          <w:sz w:val="24"/>
          <w:szCs w:val="24"/>
          <w:u w:val="single"/>
        </w:rPr>
        <w:t>Who Can Make a Complaint</w:t>
      </w:r>
      <w:r w:rsidRPr="001404A8">
        <w:rPr>
          <w:rFonts w:ascii="Arial" w:hAnsi="Arial" w:cs="Arial"/>
          <w:b/>
          <w:bCs/>
          <w:color w:val="auto"/>
          <w:sz w:val="24"/>
          <w:szCs w:val="24"/>
        </w:rPr>
        <w:t>?</w:t>
      </w:r>
    </w:p>
    <w:p w14:paraId="0B46212E" w14:textId="3025436A" w:rsidR="00420F8B" w:rsidRPr="001404A8" w:rsidRDefault="00420F8B" w:rsidP="00420F8B">
      <w:pPr>
        <w:rPr>
          <w:rFonts w:ascii="Arial" w:hAnsi="Arial"/>
        </w:rPr>
      </w:pPr>
    </w:p>
    <w:p w14:paraId="40D60334" w14:textId="155ECC53" w:rsidR="00CE7B23" w:rsidRPr="001404A8" w:rsidRDefault="00CE7B23" w:rsidP="001404A8">
      <w:pPr>
        <w:ind w:left="360"/>
        <w:rPr>
          <w:rFonts w:ascii="Arial" w:hAnsi="Arial"/>
        </w:rPr>
      </w:pPr>
      <w:r w:rsidRPr="001404A8">
        <w:rPr>
          <w:rFonts w:ascii="Arial" w:hAnsi="Arial"/>
        </w:rPr>
        <w:t>A complaint can be made by or, with consent, on behalf of a patient (i.e. as a representative); a former patient, who is receiving or has received treatment at the Practice; or someone who may be affected by any decision, act or omission of the Practice.</w:t>
      </w:r>
      <w:r w:rsidR="00506400" w:rsidRPr="001404A8">
        <w:rPr>
          <w:rFonts w:ascii="Arial" w:hAnsi="Arial"/>
        </w:rPr>
        <w:t xml:space="preserve">  When a complaint is made on behalf of the patient a Third-party Consent Form (Appendix </w:t>
      </w:r>
      <w:r w:rsidR="00C84212" w:rsidRPr="001404A8">
        <w:rPr>
          <w:rFonts w:ascii="Arial" w:hAnsi="Arial"/>
        </w:rPr>
        <w:t>1</w:t>
      </w:r>
      <w:r w:rsidR="00506400" w:rsidRPr="001404A8">
        <w:rPr>
          <w:rFonts w:ascii="Arial" w:hAnsi="Arial"/>
        </w:rPr>
        <w:t>) must be completed</w:t>
      </w:r>
    </w:p>
    <w:p w14:paraId="3B86ABD4" w14:textId="77777777" w:rsidR="00CE7B23" w:rsidRPr="001404A8" w:rsidRDefault="00CE7B23" w:rsidP="00CE7B23">
      <w:pPr>
        <w:rPr>
          <w:rFonts w:ascii="Arial" w:hAnsi="Arial"/>
          <w:sz w:val="16"/>
          <w:szCs w:val="16"/>
        </w:rPr>
      </w:pPr>
    </w:p>
    <w:p w14:paraId="6D45B835" w14:textId="3A96B52B" w:rsidR="00CE7B23" w:rsidRPr="001404A8" w:rsidRDefault="00CE7B23" w:rsidP="001404A8">
      <w:pPr>
        <w:ind w:left="360"/>
        <w:rPr>
          <w:rFonts w:ascii="Arial" w:hAnsi="Arial"/>
        </w:rPr>
      </w:pPr>
      <w:r w:rsidRPr="001404A8">
        <w:rPr>
          <w:rFonts w:ascii="Arial" w:hAnsi="Arial"/>
        </w:rPr>
        <w:t>A Representative may also be:</w:t>
      </w:r>
    </w:p>
    <w:p w14:paraId="42B0F90E" w14:textId="77777777" w:rsidR="00CE7B23" w:rsidRPr="001404A8" w:rsidRDefault="00CE7B23" w:rsidP="001404A8">
      <w:pPr>
        <w:ind w:left="360"/>
        <w:rPr>
          <w:rFonts w:ascii="Arial" w:hAnsi="Arial"/>
          <w:sz w:val="16"/>
          <w:szCs w:val="16"/>
        </w:rPr>
      </w:pPr>
    </w:p>
    <w:p w14:paraId="26B8ACB0" w14:textId="7EA3AD37" w:rsidR="00CE7B23" w:rsidRPr="001404A8" w:rsidRDefault="00CE7B23" w:rsidP="001404A8">
      <w:pPr>
        <w:numPr>
          <w:ilvl w:val="0"/>
          <w:numId w:val="6"/>
        </w:numPr>
        <w:tabs>
          <w:tab w:val="clear" w:pos="1080"/>
          <w:tab w:val="num" w:pos="1440"/>
        </w:tabs>
        <w:ind w:left="1440"/>
        <w:rPr>
          <w:rFonts w:ascii="Arial" w:hAnsi="Arial"/>
        </w:rPr>
      </w:pPr>
      <w:r w:rsidRPr="001404A8">
        <w:rPr>
          <w:rFonts w:ascii="Arial" w:hAnsi="Arial"/>
        </w:rPr>
        <w:lastRenderedPageBreak/>
        <w:t>Either a parent or, in the absence of both parents, the guardian or other adult who has care of the child; by a person duly authorised by a local authority to whose care the child has been committed under the provisions of the Children Act 1989;  or by a person duly authorised by a voluntary organisation by which the child is being accommodated.</w:t>
      </w:r>
    </w:p>
    <w:p w14:paraId="68390499" w14:textId="77777777" w:rsidR="00CE7B23" w:rsidRPr="001404A8" w:rsidRDefault="00CE7B23" w:rsidP="00CE7B23">
      <w:pPr>
        <w:ind w:left="1080"/>
        <w:rPr>
          <w:rFonts w:ascii="Arial" w:hAnsi="Arial"/>
          <w:sz w:val="10"/>
          <w:szCs w:val="10"/>
        </w:rPr>
      </w:pPr>
    </w:p>
    <w:p w14:paraId="384BC9DF" w14:textId="27B695DC" w:rsidR="00CE7B23" w:rsidRPr="001404A8" w:rsidRDefault="00CE7B23" w:rsidP="001404A8">
      <w:pPr>
        <w:numPr>
          <w:ilvl w:val="0"/>
          <w:numId w:val="6"/>
        </w:numPr>
        <w:tabs>
          <w:tab w:val="clear" w:pos="1080"/>
          <w:tab w:val="num" w:pos="1440"/>
        </w:tabs>
        <w:ind w:left="1440"/>
        <w:rPr>
          <w:rFonts w:ascii="Arial" w:hAnsi="Arial"/>
        </w:rPr>
      </w:pPr>
      <w:r w:rsidRPr="001404A8">
        <w:rPr>
          <w:rFonts w:ascii="Arial" w:hAnsi="Arial"/>
        </w:rPr>
        <w:t>Someone acting on behalf of a patient/former patient who lacks capacity under the Mental Capacity Act 2005 (i.e. who has Power of Attorney etc.) or physical capacity to make a complaint and they are acting in the interests of their welfare.</w:t>
      </w:r>
    </w:p>
    <w:p w14:paraId="4E8C38D7" w14:textId="77777777" w:rsidR="00CE7B23" w:rsidRPr="001404A8" w:rsidRDefault="00CE7B23" w:rsidP="001404A8">
      <w:pPr>
        <w:pStyle w:val="ListParagraph"/>
        <w:ind w:left="1080"/>
        <w:rPr>
          <w:rFonts w:ascii="Arial" w:hAnsi="Arial" w:cs="Arial"/>
          <w:sz w:val="10"/>
          <w:szCs w:val="10"/>
        </w:rPr>
      </w:pPr>
    </w:p>
    <w:p w14:paraId="57552498" w14:textId="6B97DB7B" w:rsidR="00CE7B23" w:rsidRPr="001404A8" w:rsidRDefault="00CE7B23" w:rsidP="001404A8">
      <w:pPr>
        <w:numPr>
          <w:ilvl w:val="0"/>
          <w:numId w:val="6"/>
        </w:numPr>
        <w:tabs>
          <w:tab w:val="clear" w:pos="1080"/>
          <w:tab w:val="num" w:pos="1440"/>
        </w:tabs>
        <w:ind w:left="1440"/>
        <w:rPr>
          <w:rFonts w:ascii="Arial" w:hAnsi="Arial"/>
        </w:rPr>
      </w:pPr>
      <w:r w:rsidRPr="001404A8">
        <w:rPr>
          <w:rFonts w:ascii="Arial" w:hAnsi="Arial"/>
        </w:rPr>
        <w:t>Someone acting for the relatives of a deceased patient/former patient.</w:t>
      </w:r>
      <w:r w:rsidRPr="001404A8">
        <w:rPr>
          <w:rFonts w:ascii="Arial" w:hAnsi="Arial"/>
        </w:rPr>
        <w:br/>
      </w:r>
    </w:p>
    <w:p w14:paraId="7869AEE9" w14:textId="6901D237" w:rsidR="00CE7B23" w:rsidRPr="001404A8" w:rsidRDefault="00CE7B23" w:rsidP="001404A8">
      <w:pPr>
        <w:ind w:left="360"/>
        <w:rPr>
          <w:rFonts w:ascii="Arial" w:hAnsi="Arial"/>
        </w:rPr>
      </w:pPr>
      <w:r w:rsidRPr="001404A8">
        <w:rPr>
          <w:rFonts w:ascii="Arial" w:hAnsi="Arial"/>
        </w:rPr>
        <w:t>In all cases where a representative makes a complaint in the absence of patient consent, the Practice will consider whether they are acting in the best interests of the patient and, in the case of a child, whether there are reasonable grounds for the child not making the complaint on their own behalf.  In the event a complaint from a representative is not accepted, the grounds upon which this decision was based must be advised to them in writing.</w:t>
      </w:r>
    </w:p>
    <w:p w14:paraId="09681CBB" w14:textId="77777777" w:rsidR="00CE7B23" w:rsidRPr="001404A8" w:rsidRDefault="00CE7B23" w:rsidP="00CE7B23">
      <w:pPr>
        <w:rPr>
          <w:rFonts w:ascii="Arial" w:hAnsi="Arial"/>
        </w:rPr>
      </w:pPr>
    </w:p>
    <w:p w14:paraId="1DE3F893" w14:textId="0FD50432" w:rsidR="00A30D96" w:rsidRPr="001404A8" w:rsidRDefault="00CE7B23" w:rsidP="00A30D96">
      <w:pPr>
        <w:pStyle w:val="Heading1"/>
        <w:numPr>
          <w:ilvl w:val="0"/>
          <w:numId w:val="12"/>
        </w:numPr>
        <w:spacing w:before="0"/>
        <w:rPr>
          <w:rFonts w:ascii="Arial" w:hAnsi="Arial" w:cs="Arial"/>
          <w:b/>
          <w:bCs/>
          <w:color w:val="auto"/>
          <w:sz w:val="24"/>
          <w:szCs w:val="24"/>
        </w:rPr>
      </w:pPr>
      <w:r w:rsidRPr="001404A8">
        <w:rPr>
          <w:rFonts w:ascii="Arial" w:hAnsi="Arial" w:cs="Arial"/>
          <w:b/>
          <w:bCs/>
          <w:color w:val="auto"/>
          <w:sz w:val="24"/>
          <w:szCs w:val="24"/>
          <w:u w:val="single"/>
        </w:rPr>
        <w:t xml:space="preserve">Action </w:t>
      </w:r>
      <w:r w:rsidR="00A30D96" w:rsidRPr="001404A8">
        <w:rPr>
          <w:rFonts w:ascii="Arial" w:hAnsi="Arial" w:cs="Arial"/>
          <w:b/>
          <w:bCs/>
          <w:color w:val="auto"/>
          <w:sz w:val="24"/>
          <w:szCs w:val="24"/>
          <w:u w:val="single"/>
        </w:rPr>
        <w:t>When a Complaint is Made</w:t>
      </w:r>
      <w:r w:rsidR="00A30D96" w:rsidRPr="001404A8">
        <w:rPr>
          <w:rFonts w:ascii="Arial" w:hAnsi="Arial" w:cs="Arial"/>
          <w:b/>
          <w:bCs/>
          <w:color w:val="auto"/>
          <w:sz w:val="24"/>
          <w:szCs w:val="24"/>
        </w:rPr>
        <w:t>:</w:t>
      </w:r>
    </w:p>
    <w:p w14:paraId="6FC52DA5" w14:textId="77777777" w:rsidR="00A30D96" w:rsidRPr="001404A8" w:rsidRDefault="00A30D96" w:rsidP="00A30D96">
      <w:pPr>
        <w:pStyle w:val="Heading1"/>
        <w:spacing w:before="0"/>
        <w:rPr>
          <w:rFonts w:ascii="Arial" w:hAnsi="Arial" w:cs="Arial"/>
          <w:b/>
          <w:bCs/>
          <w:color w:val="auto"/>
          <w:sz w:val="24"/>
          <w:szCs w:val="24"/>
        </w:rPr>
      </w:pPr>
    </w:p>
    <w:p w14:paraId="18C148B3" w14:textId="303E72D7" w:rsidR="00A30D96" w:rsidRPr="001404A8" w:rsidRDefault="00A30D96" w:rsidP="001404A8">
      <w:pPr>
        <w:ind w:left="360"/>
        <w:rPr>
          <w:rFonts w:ascii="Arial" w:hAnsi="Arial"/>
          <w:color w:val="auto"/>
        </w:rPr>
      </w:pPr>
      <w:r w:rsidRPr="001404A8">
        <w:rPr>
          <w:rFonts w:ascii="Arial" w:hAnsi="Arial"/>
          <w:color w:val="auto"/>
        </w:rPr>
        <w:t xml:space="preserve">Most problems can be sorted out easily and quickly, often at the time they arise and with the person concerned.  If the problem cannot be sorted out in this way and the patient wishes to make a formal complaint the patient or patient’s representative can request a </w:t>
      </w:r>
      <w:r w:rsidR="00A44118" w:rsidRPr="001404A8">
        <w:rPr>
          <w:rFonts w:ascii="Arial" w:hAnsi="Arial"/>
          <w:color w:val="auto"/>
        </w:rPr>
        <w:t>C</w:t>
      </w:r>
      <w:r w:rsidRPr="001404A8">
        <w:rPr>
          <w:rFonts w:ascii="Arial" w:hAnsi="Arial"/>
          <w:color w:val="auto"/>
        </w:rPr>
        <w:t>omplaints</w:t>
      </w:r>
      <w:r w:rsidR="001C6D8F" w:rsidRPr="001404A8">
        <w:rPr>
          <w:rFonts w:ascii="Arial" w:hAnsi="Arial"/>
          <w:color w:val="auto"/>
        </w:rPr>
        <w:t>/Feedback</w:t>
      </w:r>
      <w:r w:rsidRPr="001404A8">
        <w:rPr>
          <w:rFonts w:ascii="Arial" w:hAnsi="Arial"/>
          <w:color w:val="auto"/>
        </w:rPr>
        <w:t xml:space="preserve"> </w:t>
      </w:r>
      <w:r w:rsidR="00A44118" w:rsidRPr="001404A8">
        <w:rPr>
          <w:rFonts w:ascii="Arial" w:hAnsi="Arial"/>
          <w:color w:val="auto"/>
        </w:rPr>
        <w:t>F</w:t>
      </w:r>
      <w:r w:rsidRPr="001404A8">
        <w:rPr>
          <w:rFonts w:ascii="Arial" w:hAnsi="Arial"/>
          <w:color w:val="auto"/>
        </w:rPr>
        <w:t>orm</w:t>
      </w:r>
      <w:r w:rsidR="001C6D8F" w:rsidRPr="001404A8">
        <w:rPr>
          <w:rFonts w:ascii="Arial" w:hAnsi="Arial"/>
          <w:color w:val="auto"/>
        </w:rPr>
        <w:t xml:space="preserve"> (Appendix 2)</w:t>
      </w:r>
      <w:r w:rsidRPr="001404A8">
        <w:rPr>
          <w:rFonts w:ascii="Arial" w:hAnsi="Arial"/>
          <w:color w:val="auto"/>
        </w:rPr>
        <w:t xml:space="preserve"> to complete or put the complaint in writing.  If the person complaining is doing it on behalf of someone else and they are 16 years of age or over we will require their written consent</w:t>
      </w:r>
      <w:r w:rsidR="001C6D8F" w:rsidRPr="001404A8">
        <w:rPr>
          <w:rFonts w:ascii="Arial" w:hAnsi="Arial"/>
          <w:color w:val="auto"/>
        </w:rPr>
        <w:t xml:space="preserve"> (Appendix 1)</w:t>
      </w:r>
      <w:r w:rsidRPr="001404A8">
        <w:rPr>
          <w:rFonts w:ascii="Arial" w:hAnsi="Arial"/>
          <w:color w:val="auto"/>
        </w:rPr>
        <w:t>.</w:t>
      </w:r>
    </w:p>
    <w:p w14:paraId="4A0EC0C9" w14:textId="77777777" w:rsidR="00A30D96" w:rsidRPr="001404A8" w:rsidRDefault="00A30D96" w:rsidP="001404A8">
      <w:pPr>
        <w:ind w:left="360"/>
        <w:jc w:val="both"/>
        <w:rPr>
          <w:rFonts w:ascii="Arial" w:hAnsi="Arial"/>
          <w:color w:val="auto"/>
          <w:sz w:val="16"/>
          <w:szCs w:val="16"/>
        </w:rPr>
      </w:pPr>
    </w:p>
    <w:p w14:paraId="6EB6819B" w14:textId="17AF919C" w:rsidR="00FB1C8B" w:rsidRPr="001404A8" w:rsidRDefault="00A30D96" w:rsidP="001404A8">
      <w:pPr>
        <w:ind w:left="360"/>
        <w:rPr>
          <w:rFonts w:ascii="Arial" w:hAnsi="Arial"/>
          <w:color w:val="auto"/>
        </w:rPr>
      </w:pPr>
      <w:r w:rsidRPr="001404A8">
        <w:rPr>
          <w:rFonts w:ascii="Arial" w:hAnsi="Arial"/>
          <w:color w:val="auto"/>
        </w:rPr>
        <w:t xml:space="preserve">Complaints should be addressed to </w:t>
      </w:r>
      <w:r w:rsidR="00F62176" w:rsidRPr="001404A8">
        <w:rPr>
          <w:rFonts w:ascii="Arial" w:hAnsi="Arial"/>
          <w:color w:val="auto"/>
        </w:rPr>
        <w:t>the</w:t>
      </w:r>
      <w:r w:rsidRPr="001404A8">
        <w:rPr>
          <w:rFonts w:ascii="Arial" w:hAnsi="Arial"/>
          <w:color w:val="auto"/>
        </w:rPr>
        <w:t xml:space="preserve"> Practice Manager</w:t>
      </w:r>
      <w:r w:rsidR="00F62176" w:rsidRPr="001404A8">
        <w:rPr>
          <w:rFonts w:ascii="Arial" w:hAnsi="Arial"/>
          <w:color w:val="auto"/>
        </w:rPr>
        <w:t xml:space="preserve"> or their </w:t>
      </w:r>
      <w:r w:rsidR="003758D3" w:rsidRPr="001404A8">
        <w:rPr>
          <w:rFonts w:ascii="Arial" w:hAnsi="Arial"/>
          <w:color w:val="auto"/>
        </w:rPr>
        <w:t>D</w:t>
      </w:r>
      <w:r w:rsidR="00F62176" w:rsidRPr="001404A8">
        <w:rPr>
          <w:rFonts w:ascii="Arial" w:hAnsi="Arial"/>
          <w:color w:val="auto"/>
        </w:rPr>
        <w:t>esignated Deputy</w:t>
      </w:r>
      <w:r w:rsidRPr="001404A8">
        <w:rPr>
          <w:rFonts w:ascii="Arial" w:hAnsi="Arial"/>
          <w:color w:val="auto"/>
        </w:rPr>
        <w:t xml:space="preserve">. </w:t>
      </w:r>
    </w:p>
    <w:p w14:paraId="4571C006" w14:textId="37E0826B" w:rsidR="00A44118" w:rsidRPr="001404A8" w:rsidRDefault="00A44118" w:rsidP="001404A8">
      <w:pPr>
        <w:ind w:left="360"/>
        <w:rPr>
          <w:rFonts w:ascii="Arial" w:hAnsi="Arial"/>
          <w:color w:val="auto"/>
          <w:sz w:val="16"/>
          <w:szCs w:val="16"/>
        </w:rPr>
      </w:pPr>
    </w:p>
    <w:p w14:paraId="3AF80D5A" w14:textId="129166EE" w:rsidR="00A44118" w:rsidRDefault="00A44118" w:rsidP="001404A8">
      <w:pPr>
        <w:ind w:left="360"/>
        <w:rPr>
          <w:rFonts w:ascii="Arial" w:hAnsi="Arial"/>
        </w:rPr>
      </w:pPr>
      <w:r w:rsidRPr="001404A8">
        <w:rPr>
          <w:rFonts w:ascii="Arial" w:hAnsi="Arial"/>
          <w:b/>
          <w:bCs/>
          <w:color w:val="auto"/>
        </w:rPr>
        <w:t xml:space="preserve">Verbal Complaints </w:t>
      </w:r>
      <w:r w:rsidRPr="001404A8">
        <w:rPr>
          <w:rFonts w:ascii="Arial" w:hAnsi="Arial"/>
          <w:color w:val="auto"/>
        </w:rPr>
        <w:t xml:space="preserve">- </w:t>
      </w:r>
      <w:r w:rsidRPr="001404A8">
        <w:rPr>
          <w:rFonts w:ascii="Arial" w:hAnsi="Arial"/>
        </w:rPr>
        <w:t>It is always better to try and deal with the complaint at the earliest opportunity and often it can be concluded at that point.  A simple explanation and apology by staff at the time may be all that is required</w:t>
      </w:r>
      <w:r w:rsidR="001404A8">
        <w:rPr>
          <w:rFonts w:ascii="Arial" w:hAnsi="Arial"/>
        </w:rPr>
        <w:t>.</w:t>
      </w:r>
    </w:p>
    <w:p w14:paraId="6F267E11" w14:textId="77777777" w:rsidR="001404A8" w:rsidRPr="001404A8" w:rsidRDefault="001404A8" w:rsidP="001404A8">
      <w:pPr>
        <w:ind w:left="360"/>
        <w:rPr>
          <w:rFonts w:ascii="Arial" w:hAnsi="Arial"/>
          <w:color w:val="auto"/>
          <w:sz w:val="16"/>
          <w:szCs w:val="16"/>
        </w:rPr>
      </w:pPr>
    </w:p>
    <w:p w14:paraId="55E7F744" w14:textId="6D0A5EC0" w:rsidR="00A44118" w:rsidRPr="001404A8" w:rsidRDefault="00A44118" w:rsidP="001404A8">
      <w:pPr>
        <w:ind w:left="360"/>
        <w:rPr>
          <w:rFonts w:ascii="Arial" w:hAnsi="Arial"/>
        </w:rPr>
      </w:pPr>
      <w:r w:rsidRPr="001404A8">
        <w:rPr>
          <w:rFonts w:ascii="Arial" w:hAnsi="Arial"/>
        </w:rPr>
        <w:t xml:space="preserve">A verbal complaint need not be responded to in writing for the purposes of the Regulations if it is dealt with to the satisfaction of the </w:t>
      </w:r>
      <w:r w:rsidR="00F25880" w:rsidRPr="001404A8">
        <w:rPr>
          <w:rFonts w:ascii="Arial" w:hAnsi="Arial"/>
        </w:rPr>
        <w:t>Complainant</w:t>
      </w:r>
      <w:r w:rsidRPr="001404A8">
        <w:rPr>
          <w:rFonts w:ascii="Arial" w:hAnsi="Arial"/>
        </w:rPr>
        <w:t xml:space="preserve"> by the end of the next working day, neither does it need to be included in the annual Complaints Return.  The Practice will however record them for the purposes of monitoring trends or for Clinical Governance and that record will be kept and monitored by </w:t>
      </w:r>
      <w:r w:rsidRPr="001404A8">
        <w:rPr>
          <w:rFonts w:ascii="Arial" w:hAnsi="Arial"/>
          <w:bCs/>
          <w:iCs/>
        </w:rPr>
        <w:t>the Practice Manager or Designated Deputy</w:t>
      </w:r>
      <w:r w:rsidRPr="001404A8">
        <w:rPr>
          <w:rFonts w:ascii="Arial" w:hAnsi="Arial"/>
          <w:i/>
        </w:rPr>
        <w:t xml:space="preserve">.  </w:t>
      </w:r>
      <w:r w:rsidRPr="001404A8">
        <w:rPr>
          <w:rFonts w:ascii="Arial" w:hAnsi="Arial"/>
        </w:rPr>
        <w:t>Verbal complaints not formally recorded will be discussed when trends or issues need to be addressed and at least annually, with minutes of those discussions kept.</w:t>
      </w:r>
    </w:p>
    <w:p w14:paraId="3F05BE59" w14:textId="77777777" w:rsidR="00A44118" w:rsidRPr="001404A8" w:rsidRDefault="00A44118" w:rsidP="00A44118">
      <w:pPr>
        <w:rPr>
          <w:rFonts w:ascii="Arial" w:hAnsi="Arial"/>
          <w:sz w:val="16"/>
          <w:szCs w:val="16"/>
        </w:rPr>
      </w:pPr>
    </w:p>
    <w:p w14:paraId="5A644395" w14:textId="0E252AF8" w:rsidR="00A44118" w:rsidRPr="001404A8" w:rsidRDefault="00A44118" w:rsidP="001404A8">
      <w:pPr>
        <w:ind w:left="360"/>
        <w:rPr>
          <w:rFonts w:ascii="Arial" w:hAnsi="Arial"/>
        </w:rPr>
      </w:pPr>
      <w:r w:rsidRPr="001404A8">
        <w:rPr>
          <w:rFonts w:ascii="Arial" w:hAnsi="Arial"/>
        </w:rPr>
        <w:t xml:space="preserve">If resolution is not possible, the Practice Manager or Designated Deputy will set down the details of the verbal complaint in writing and provide a copy to the </w:t>
      </w:r>
      <w:r w:rsidR="00F25880" w:rsidRPr="001404A8">
        <w:rPr>
          <w:rFonts w:ascii="Arial" w:hAnsi="Arial"/>
        </w:rPr>
        <w:t>Complainant</w:t>
      </w:r>
      <w:r w:rsidRPr="001404A8">
        <w:rPr>
          <w:rFonts w:ascii="Arial" w:hAnsi="Arial"/>
        </w:rPr>
        <w:t xml:space="preserve"> within three working days.  This ensures that each side is well aware of the issues for resolution. The process followed will be the same as for written complaints.</w:t>
      </w:r>
    </w:p>
    <w:p w14:paraId="4B6482B7" w14:textId="4646387E" w:rsidR="00A44118" w:rsidRPr="001404A8" w:rsidRDefault="00A44118" w:rsidP="00F62176">
      <w:pPr>
        <w:rPr>
          <w:rFonts w:ascii="Arial" w:hAnsi="Arial"/>
          <w:color w:val="auto"/>
          <w:sz w:val="16"/>
          <w:szCs w:val="16"/>
        </w:rPr>
      </w:pPr>
    </w:p>
    <w:p w14:paraId="55582CD9" w14:textId="1173511A" w:rsidR="00052A2A" w:rsidRPr="001404A8" w:rsidRDefault="00DF3A64" w:rsidP="001404A8">
      <w:pPr>
        <w:ind w:left="360"/>
        <w:rPr>
          <w:rFonts w:ascii="Arial" w:hAnsi="Arial"/>
          <w:color w:val="auto"/>
        </w:rPr>
      </w:pPr>
      <w:r w:rsidRPr="001404A8">
        <w:rPr>
          <w:rFonts w:ascii="Arial" w:hAnsi="Arial"/>
          <w:b/>
          <w:bCs/>
          <w:color w:val="auto"/>
        </w:rPr>
        <w:t>Written Complaints</w:t>
      </w:r>
      <w:r w:rsidRPr="001404A8">
        <w:rPr>
          <w:rFonts w:ascii="Arial" w:hAnsi="Arial"/>
          <w:color w:val="auto"/>
        </w:rPr>
        <w:t xml:space="preserve"> </w:t>
      </w:r>
      <w:r w:rsidR="00052A2A" w:rsidRPr="001404A8">
        <w:rPr>
          <w:rFonts w:ascii="Arial" w:hAnsi="Arial"/>
          <w:color w:val="auto"/>
        </w:rPr>
        <w:t>–</w:t>
      </w:r>
      <w:r w:rsidRPr="001404A8">
        <w:rPr>
          <w:rFonts w:ascii="Arial" w:hAnsi="Arial"/>
          <w:color w:val="auto"/>
        </w:rPr>
        <w:t xml:space="preserve"> </w:t>
      </w:r>
      <w:r w:rsidR="00052A2A" w:rsidRPr="001404A8">
        <w:rPr>
          <w:rFonts w:ascii="Arial" w:hAnsi="Arial"/>
          <w:color w:val="auto"/>
        </w:rPr>
        <w:t>All written complaints will immediately be passed to the Practice Manager or Designated Deputy for action.</w:t>
      </w:r>
    </w:p>
    <w:p w14:paraId="31816360" w14:textId="77777777" w:rsidR="00052A2A" w:rsidRPr="001404A8" w:rsidRDefault="00052A2A" w:rsidP="00052A2A">
      <w:pPr>
        <w:rPr>
          <w:rFonts w:ascii="Arial" w:hAnsi="Arial"/>
          <w:color w:val="auto"/>
        </w:rPr>
      </w:pPr>
    </w:p>
    <w:p w14:paraId="48210BD8" w14:textId="77777777" w:rsidR="001404A8" w:rsidRDefault="001404A8">
      <w:pPr>
        <w:rPr>
          <w:rFonts w:ascii="Arial" w:eastAsiaTheme="majorEastAsia" w:hAnsi="Arial"/>
          <w:b/>
          <w:bCs/>
          <w:color w:val="auto"/>
          <w:u w:val="single"/>
        </w:rPr>
      </w:pPr>
      <w:r>
        <w:rPr>
          <w:rFonts w:ascii="Arial" w:hAnsi="Arial"/>
          <w:b/>
          <w:bCs/>
          <w:color w:val="auto"/>
          <w:u w:val="single"/>
        </w:rPr>
        <w:br w:type="page"/>
      </w:r>
    </w:p>
    <w:p w14:paraId="6E5BA949" w14:textId="3903214B" w:rsidR="00313751" w:rsidRPr="001404A8" w:rsidRDefault="00313751" w:rsidP="00313751">
      <w:pPr>
        <w:pStyle w:val="Heading1"/>
        <w:numPr>
          <w:ilvl w:val="0"/>
          <w:numId w:val="12"/>
        </w:numPr>
        <w:spacing w:before="0"/>
        <w:rPr>
          <w:rFonts w:ascii="Arial" w:hAnsi="Arial" w:cs="Arial"/>
          <w:b/>
          <w:bCs/>
          <w:color w:val="auto"/>
          <w:sz w:val="24"/>
          <w:szCs w:val="24"/>
        </w:rPr>
      </w:pPr>
      <w:r w:rsidRPr="001404A8">
        <w:rPr>
          <w:rFonts w:ascii="Arial" w:hAnsi="Arial" w:cs="Arial"/>
          <w:b/>
          <w:bCs/>
          <w:color w:val="auto"/>
          <w:sz w:val="24"/>
          <w:szCs w:val="24"/>
          <w:u w:val="single"/>
        </w:rPr>
        <w:lastRenderedPageBreak/>
        <w:t xml:space="preserve">Action </w:t>
      </w:r>
      <w:r w:rsidR="006A7814" w:rsidRPr="001404A8">
        <w:rPr>
          <w:rFonts w:ascii="Arial" w:hAnsi="Arial" w:cs="Arial"/>
          <w:b/>
          <w:bCs/>
          <w:color w:val="auto"/>
          <w:sz w:val="24"/>
          <w:szCs w:val="24"/>
          <w:u w:val="single"/>
        </w:rPr>
        <w:t xml:space="preserve">to be </w:t>
      </w:r>
      <w:r w:rsidRPr="001404A8">
        <w:rPr>
          <w:rFonts w:ascii="Arial" w:hAnsi="Arial" w:cs="Arial"/>
          <w:b/>
          <w:bCs/>
          <w:color w:val="auto"/>
          <w:sz w:val="24"/>
          <w:szCs w:val="24"/>
          <w:u w:val="single"/>
        </w:rPr>
        <w:t>Taken by the Practice</w:t>
      </w:r>
      <w:r w:rsidR="00052A2A" w:rsidRPr="001404A8">
        <w:rPr>
          <w:rFonts w:ascii="Arial" w:hAnsi="Arial" w:cs="Arial"/>
          <w:b/>
          <w:bCs/>
          <w:color w:val="auto"/>
          <w:sz w:val="24"/>
          <w:szCs w:val="24"/>
          <w:u w:val="single"/>
        </w:rPr>
        <w:t xml:space="preserve"> upon Receipt of a Written Complaint</w:t>
      </w:r>
      <w:r w:rsidRPr="001404A8">
        <w:rPr>
          <w:rFonts w:ascii="Arial" w:hAnsi="Arial" w:cs="Arial"/>
          <w:b/>
          <w:bCs/>
          <w:color w:val="auto"/>
          <w:sz w:val="24"/>
          <w:szCs w:val="24"/>
        </w:rPr>
        <w:t>:</w:t>
      </w:r>
    </w:p>
    <w:p w14:paraId="7873F30C" w14:textId="77777777" w:rsidR="00A30D96" w:rsidRPr="001404A8" w:rsidRDefault="00A30D96" w:rsidP="00F62176">
      <w:pPr>
        <w:rPr>
          <w:rFonts w:ascii="Arial" w:hAnsi="Arial"/>
          <w:color w:val="auto"/>
        </w:rPr>
      </w:pPr>
    </w:p>
    <w:p w14:paraId="75687379" w14:textId="77777777" w:rsidR="008C3ABA" w:rsidRPr="001404A8" w:rsidRDefault="008C3ABA" w:rsidP="001B0727">
      <w:pPr>
        <w:ind w:left="360"/>
        <w:rPr>
          <w:rFonts w:ascii="Arial" w:hAnsi="Arial"/>
          <w:color w:val="auto"/>
        </w:rPr>
      </w:pPr>
      <w:r w:rsidRPr="001404A8">
        <w:rPr>
          <w:rFonts w:ascii="Arial" w:hAnsi="Arial"/>
          <w:color w:val="auto"/>
        </w:rPr>
        <w:t>The Practice will:</w:t>
      </w:r>
    </w:p>
    <w:p w14:paraId="2DF89467" w14:textId="77777777" w:rsidR="008C3ABA" w:rsidRPr="001404A8" w:rsidRDefault="008C3ABA" w:rsidP="00F62176">
      <w:pPr>
        <w:rPr>
          <w:rFonts w:ascii="Arial" w:hAnsi="Arial"/>
          <w:color w:val="auto"/>
          <w:sz w:val="16"/>
          <w:szCs w:val="16"/>
        </w:rPr>
      </w:pPr>
    </w:p>
    <w:p w14:paraId="2BC6C6A6" w14:textId="0D8EEBED" w:rsidR="008C3ABA" w:rsidRPr="001404A8" w:rsidRDefault="008C3ABA" w:rsidP="008C3ABA">
      <w:pPr>
        <w:pStyle w:val="ListParagraph"/>
        <w:numPr>
          <w:ilvl w:val="0"/>
          <w:numId w:val="13"/>
        </w:numPr>
        <w:rPr>
          <w:rFonts w:ascii="Arial" w:hAnsi="Arial" w:cs="Arial"/>
        </w:rPr>
      </w:pPr>
      <w:r w:rsidRPr="001404A8">
        <w:rPr>
          <w:rFonts w:ascii="Arial" w:hAnsi="Arial" w:cs="Arial"/>
        </w:rPr>
        <w:t xml:space="preserve">Acknowledge the complaint within </w:t>
      </w:r>
      <w:r w:rsidR="00CC2DE1">
        <w:rPr>
          <w:rFonts w:ascii="Arial" w:hAnsi="Arial" w:cs="Arial"/>
        </w:rPr>
        <w:t>seven</w:t>
      </w:r>
      <w:r w:rsidRPr="001404A8">
        <w:rPr>
          <w:rFonts w:ascii="Arial" w:hAnsi="Arial" w:cs="Arial"/>
        </w:rPr>
        <w:t xml:space="preserve"> working days.</w:t>
      </w:r>
    </w:p>
    <w:p w14:paraId="718DB510" w14:textId="77777777" w:rsidR="003758D3" w:rsidRPr="001404A8" w:rsidRDefault="003758D3" w:rsidP="003758D3">
      <w:pPr>
        <w:pStyle w:val="ListParagraph"/>
        <w:rPr>
          <w:rFonts w:ascii="Arial" w:hAnsi="Arial" w:cs="Arial"/>
          <w:sz w:val="10"/>
          <w:szCs w:val="10"/>
        </w:rPr>
      </w:pPr>
    </w:p>
    <w:p w14:paraId="57DB1A7C" w14:textId="5EAE063F" w:rsidR="008C3ABA" w:rsidRPr="001404A8" w:rsidRDefault="00052A2A" w:rsidP="008C3ABA">
      <w:pPr>
        <w:pStyle w:val="ListParagraph"/>
        <w:numPr>
          <w:ilvl w:val="0"/>
          <w:numId w:val="13"/>
        </w:numPr>
        <w:rPr>
          <w:rFonts w:ascii="Arial" w:hAnsi="Arial" w:cs="Arial"/>
        </w:rPr>
      </w:pPr>
      <w:r w:rsidRPr="001404A8">
        <w:rPr>
          <w:rFonts w:ascii="Arial" w:hAnsi="Arial" w:cs="Arial"/>
        </w:rPr>
        <w:t>Carry out an investigation to f</w:t>
      </w:r>
      <w:r w:rsidR="008C3ABA" w:rsidRPr="001404A8">
        <w:rPr>
          <w:rFonts w:ascii="Arial" w:hAnsi="Arial" w:cs="Arial"/>
        </w:rPr>
        <w:t>ind out what happened and what, if anything, went wrong</w:t>
      </w:r>
      <w:r w:rsidRPr="001404A8">
        <w:rPr>
          <w:rFonts w:ascii="Arial" w:hAnsi="Arial" w:cs="Arial"/>
        </w:rPr>
        <w:t xml:space="preserve"> – see section 7 below.</w:t>
      </w:r>
    </w:p>
    <w:p w14:paraId="000D4285" w14:textId="77777777" w:rsidR="003758D3" w:rsidRPr="001404A8" w:rsidRDefault="003758D3" w:rsidP="003758D3">
      <w:pPr>
        <w:pStyle w:val="ListParagraph"/>
        <w:rPr>
          <w:rFonts w:ascii="Arial" w:hAnsi="Arial" w:cs="Arial"/>
          <w:sz w:val="10"/>
          <w:szCs w:val="10"/>
        </w:rPr>
      </w:pPr>
    </w:p>
    <w:p w14:paraId="7E84C1B4" w14:textId="43DF19FB" w:rsidR="008C3ABA" w:rsidRPr="001404A8" w:rsidRDefault="008C3ABA" w:rsidP="008C3ABA">
      <w:pPr>
        <w:pStyle w:val="ListParagraph"/>
        <w:numPr>
          <w:ilvl w:val="0"/>
          <w:numId w:val="13"/>
        </w:numPr>
        <w:rPr>
          <w:rFonts w:ascii="Arial" w:hAnsi="Arial" w:cs="Arial"/>
        </w:rPr>
      </w:pPr>
      <w:r w:rsidRPr="001404A8">
        <w:rPr>
          <w:rFonts w:ascii="Arial" w:hAnsi="Arial" w:cs="Arial"/>
        </w:rPr>
        <w:t xml:space="preserve">Offer the </w:t>
      </w:r>
      <w:r w:rsidR="00F25880" w:rsidRPr="001404A8">
        <w:rPr>
          <w:rFonts w:ascii="Arial" w:hAnsi="Arial" w:cs="Arial"/>
        </w:rPr>
        <w:t>Complainant</w:t>
      </w:r>
      <w:r w:rsidRPr="001404A8">
        <w:rPr>
          <w:rFonts w:ascii="Arial" w:hAnsi="Arial" w:cs="Arial"/>
        </w:rPr>
        <w:t xml:space="preserve"> an opportunity to discuss the matter with those concerned, if desired.</w:t>
      </w:r>
    </w:p>
    <w:p w14:paraId="721CC239" w14:textId="77777777" w:rsidR="003758D3" w:rsidRPr="001404A8" w:rsidRDefault="003758D3" w:rsidP="003758D3">
      <w:pPr>
        <w:pStyle w:val="ListParagraph"/>
        <w:rPr>
          <w:rFonts w:ascii="Arial" w:hAnsi="Arial" w:cs="Arial"/>
          <w:sz w:val="10"/>
          <w:szCs w:val="10"/>
        </w:rPr>
      </w:pPr>
    </w:p>
    <w:p w14:paraId="3D7CE40A" w14:textId="6554E56E" w:rsidR="008C3ABA" w:rsidRPr="001404A8" w:rsidRDefault="008C3ABA" w:rsidP="008C3ABA">
      <w:pPr>
        <w:pStyle w:val="ListParagraph"/>
        <w:numPr>
          <w:ilvl w:val="0"/>
          <w:numId w:val="13"/>
        </w:numPr>
        <w:rPr>
          <w:rFonts w:ascii="Arial" w:hAnsi="Arial" w:cs="Arial"/>
        </w:rPr>
      </w:pPr>
      <w:r w:rsidRPr="001404A8">
        <w:rPr>
          <w:rFonts w:ascii="Arial" w:hAnsi="Arial" w:cs="Arial"/>
        </w:rPr>
        <w:t>Where appropriate, offer an apology.</w:t>
      </w:r>
    </w:p>
    <w:p w14:paraId="607B9F80" w14:textId="77777777" w:rsidR="003758D3" w:rsidRPr="001404A8" w:rsidRDefault="003758D3" w:rsidP="003758D3">
      <w:pPr>
        <w:pStyle w:val="ListParagraph"/>
        <w:rPr>
          <w:rFonts w:ascii="Arial" w:hAnsi="Arial" w:cs="Arial"/>
          <w:sz w:val="10"/>
          <w:szCs w:val="10"/>
        </w:rPr>
      </w:pPr>
    </w:p>
    <w:p w14:paraId="46307125" w14:textId="52C0EFC8" w:rsidR="008C3ABA" w:rsidRPr="001404A8" w:rsidRDefault="006A7814" w:rsidP="008C3ABA">
      <w:pPr>
        <w:pStyle w:val="ListParagraph"/>
        <w:numPr>
          <w:ilvl w:val="0"/>
          <w:numId w:val="13"/>
        </w:numPr>
        <w:rPr>
          <w:rFonts w:ascii="Arial" w:hAnsi="Arial" w:cs="Arial"/>
        </w:rPr>
      </w:pPr>
      <w:r w:rsidRPr="001404A8">
        <w:rPr>
          <w:rFonts w:ascii="Arial" w:hAnsi="Arial" w:cs="Arial"/>
        </w:rPr>
        <w:t>Identify what action can be taken to make sure the problem does not happen again.</w:t>
      </w:r>
    </w:p>
    <w:p w14:paraId="11C9E3B1" w14:textId="77777777" w:rsidR="003758D3" w:rsidRPr="001404A8" w:rsidRDefault="003758D3" w:rsidP="003758D3">
      <w:pPr>
        <w:pStyle w:val="ListParagraph"/>
        <w:rPr>
          <w:rFonts w:ascii="Arial" w:hAnsi="Arial" w:cs="Arial"/>
          <w:sz w:val="10"/>
          <w:szCs w:val="10"/>
        </w:rPr>
      </w:pPr>
    </w:p>
    <w:p w14:paraId="1D6A2BE5" w14:textId="26CAA486" w:rsidR="006A7814" w:rsidRPr="001404A8" w:rsidRDefault="006A7814" w:rsidP="008C3ABA">
      <w:pPr>
        <w:pStyle w:val="ListParagraph"/>
        <w:numPr>
          <w:ilvl w:val="0"/>
          <w:numId w:val="13"/>
        </w:numPr>
        <w:rPr>
          <w:rFonts w:ascii="Arial" w:hAnsi="Arial" w:cs="Arial"/>
        </w:rPr>
      </w:pPr>
      <w:r w:rsidRPr="001404A8">
        <w:rPr>
          <w:rFonts w:ascii="Arial" w:hAnsi="Arial" w:cs="Arial"/>
        </w:rPr>
        <w:t>Inform the Complainant of the outcome of the investigation, including “learning” and how it will be used to improve the Services provided.</w:t>
      </w:r>
    </w:p>
    <w:p w14:paraId="414A2BA6" w14:textId="77777777" w:rsidR="003758D3" w:rsidRPr="001404A8" w:rsidRDefault="003758D3" w:rsidP="003758D3">
      <w:pPr>
        <w:pStyle w:val="ListParagraph"/>
        <w:rPr>
          <w:rFonts w:ascii="Arial" w:hAnsi="Arial" w:cs="Arial"/>
          <w:sz w:val="10"/>
          <w:szCs w:val="10"/>
        </w:rPr>
      </w:pPr>
    </w:p>
    <w:p w14:paraId="78953780" w14:textId="084935FD" w:rsidR="006A7814" w:rsidRPr="001404A8" w:rsidRDefault="006A7814" w:rsidP="008C3ABA">
      <w:pPr>
        <w:pStyle w:val="ListParagraph"/>
        <w:numPr>
          <w:ilvl w:val="0"/>
          <w:numId w:val="13"/>
        </w:numPr>
        <w:rPr>
          <w:rFonts w:ascii="Arial" w:hAnsi="Arial" w:cs="Arial"/>
        </w:rPr>
      </w:pPr>
      <w:r w:rsidRPr="001404A8">
        <w:rPr>
          <w:rFonts w:ascii="Arial" w:hAnsi="Arial" w:cs="Arial"/>
        </w:rPr>
        <w:t xml:space="preserve">Aim to complete the investigation and respond to the Complainant within </w:t>
      </w:r>
      <w:r w:rsidR="00CC2DE1">
        <w:rPr>
          <w:rFonts w:ascii="Arial" w:hAnsi="Arial" w:cs="Arial"/>
        </w:rPr>
        <w:t>30</w:t>
      </w:r>
      <w:r w:rsidRPr="001404A8">
        <w:rPr>
          <w:rFonts w:ascii="Arial" w:hAnsi="Arial" w:cs="Arial"/>
        </w:rPr>
        <w:t xml:space="preserve"> working days</w:t>
      </w:r>
      <w:r w:rsidR="00035E1B" w:rsidRPr="001404A8">
        <w:rPr>
          <w:rFonts w:ascii="Arial" w:hAnsi="Arial" w:cs="Arial"/>
        </w:rPr>
        <w:t xml:space="preserve"> – see section 8 below.  I</w:t>
      </w:r>
      <w:r w:rsidRPr="001404A8">
        <w:rPr>
          <w:rFonts w:ascii="Arial" w:hAnsi="Arial" w:cs="Arial"/>
        </w:rPr>
        <w:t>f this is not possible the Complainant will be advised of the expected response time.</w:t>
      </w:r>
    </w:p>
    <w:p w14:paraId="2415721B" w14:textId="51D62DED" w:rsidR="00673A8D" w:rsidRPr="001404A8" w:rsidRDefault="00673A8D" w:rsidP="00F62176">
      <w:pPr>
        <w:rPr>
          <w:rFonts w:ascii="Arial" w:hAnsi="Arial"/>
          <w:b/>
          <w:color w:val="auto"/>
        </w:rPr>
      </w:pPr>
    </w:p>
    <w:p w14:paraId="60ED4888" w14:textId="79051F68" w:rsidR="00052A2A" w:rsidRPr="001404A8" w:rsidRDefault="00035E1B" w:rsidP="00035E1B">
      <w:pPr>
        <w:pStyle w:val="ListParagraph"/>
        <w:numPr>
          <w:ilvl w:val="0"/>
          <w:numId w:val="12"/>
        </w:numPr>
        <w:rPr>
          <w:rFonts w:ascii="Arial" w:hAnsi="Arial" w:cs="Arial"/>
          <w:b/>
        </w:rPr>
      </w:pPr>
      <w:r w:rsidRPr="001404A8">
        <w:rPr>
          <w:rFonts w:ascii="Arial" w:hAnsi="Arial" w:cs="Arial"/>
          <w:b/>
          <w:u w:val="single"/>
        </w:rPr>
        <w:t>The Investigation</w:t>
      </w:r>
      <w:r w:rsidRPr="001404A8">
        <w:rPr>
          <w:rFonts w:ascii="Arial" w:hAnsi="Arial" w:cs="Arial"/>
          <w:b/>
        </w:rPr>
        <w:t>:</w:t>
      </w:r>
    </w:p>
    <w:p w14:paraId="5492DD5E" w14:textId="319F3B5E" w:rsidR="00035E1B" w:rsidRPr="001404A8" w:rsidRDefault="00035E1B" w:rsidP="00035E1B">
      <w:pPr>
        <w:rPr>
          <w:rFonts w:ascii="Arial" w:hAnsi="Arial"/>
        </w:rPr>
      </w:pPr>
    </w:p>
    <w:p w14:paraId="12C90228" w14:textId="1811A8E5" w:rsidR="002C0B4C" w:rsidRPr="001404A8" w:rsidRDefault="002C0B4C" w:rsidP="001404A8">
      <w:pPr>
        <w:ind w:left="360"/>
        <w:rPr>
          <w:rFonts w:ascii="Arial" w:hAnsi="Arial"/>
        </w:rPr>
      </w:pPr>
      <w:r w:rsidRPr="001404A8">
        <w:rPr>
          <w:rFonts w:ascii="Arial" w:hAnsi="Arial"/>
        </w:rPr>
        <w:t xml:space="preserve">The </w:t>
      </w:r>
      <w:r w:rsidR="00673A8D" w:rsidRPr="001404A8">
        <w:rPr>
          <w:rFonts w:ascii="Arial" w:hAnsi="Arial"/>
        </w:rPr>
        <w:t>P</w:t>
      </w:r>
      <w:r w:rsidRPr="001404A8">
        <w:rPr>
          <w:rFonts w:ascii="Arial" w:hAnsi="Arial"/>
        </w:rPr>
        <w:t>ractice will ensure that the complaint is investigated in a manner that is appropriate to resolve it speedily and effectively and proportionate to the degree of seriousness that is involved.</w:t>
      </w:r>
    </w:p>
    <w:p w14:paraId="78892251" w14:textId="77777777" w:rsidR="00673A8D" w:rsidRPr="001404A8" w:rsidRDefault="00673A8D" w:rsidP="001404A8">
      <w:pPr>
        <w:ind w:left="360"/>
        <w:rPr>
          <w:rFonts w:ascii="Arial" w:hAnsi="Arial"/>
          <w:sz w:val="16"/>
          <w:szCs w:val="16"/>
        </w:rPr>
      </w:pPr>
    </w:p>
    <w:p w14:paraId="446465B7" w14:textId="77777777" w:rsidR="002C0B4C" w:rsidRPr="001404A8" w:rsidRDefault="002C0B4C" w:rsidP="001404A8">
      <w:pPr>
        <w:ind w:left="360"/>
        <w:rPr>
          <w:rFonts w:ascii="Arial" w:hAnsi="Arial"/>
        </w:rPr>
      </w:pPr>
      <w:r w:rsidRPr="001404A8">
        <w:rPr>
          <w:rFonts w:ascii="Arial" w:hAnsi="Arial"/>
        </w:rPr>
        <w:t>The investigations will be recorded in a complaints file created specifically for each incident and where appropriate should include evidence collected as individual explanations or accounts taken in writing.</w:t>
      </w:r>
    </w:p>
    <w:p w14:paraId="44B56535" w14:textId="7DF876D8" w:rsidR="00035E1B" w:rsidRPr="001404A8" w:rsidRDefault="00035E1B" w:rsidP="001404A8">
      <w:pPr>
        <w:ind w:left="360"/>
        <w:rPr>
          <w:rFonts w:ascii="Arial" w:hAnsi="Arial"/>
          <w:sz w:val="16"/>
          <w:szCs w:val="16"/>
        </w:rPr>
      </w:pPr>
    </w:p>
    <w:p w14:paraId="0909FEFD" w14:textId="331FB1E8" w:rsidR="00673A8D" w:rsidRPr="001404A8" w:rsidRDefault="00673A8D" w:rsidP="001404A8">
      <w:pPr>
        <w:ind w:left="360"/>
        <w:rPr>
          <w:rFonts w:ascii="Arial" w:hAnsi="Arial"/>
        </w:rPr>
      </w:pPr>
      <w:r w:rsidRPr="001404A8">
        <w:rPr>
          <w:rFonts w:ascii="Arial" w:hAnsi="Arial"/>
        </w:rPr>
        <w:t xml:space="preserve">It may be that other bodies (e.g. Secondary Care/Community Services) will need to be contacted to provide evidence.  If that is the case, then a Patient Consent Form (Appendix </w:t>
      </w:r>
      <w:r w:rsidR="001C6D8F" w:rsidRPr="001404A8">
        <w:rPr>
          <w:rFonts w:ascii="Arial" w:hAnsi="Arial"/>
        </w:rPr>
        <w:t>3</w:t>
      </w:r>
      <w:r w:rsidRPr="001404A8">
        <w:rPr>
          <w:rFonts w:ascii="Arial" w:hAnsi="Arial"/>
        </w:rPr>
        <w:t>) will need to be obtained at the start of the process and a Consent Form included with the initial acknowledgement for return to Practice.  The Complainant should be advised that delay in returning the Consent Form will affect the timescale for responding to their complaint.</w:t>
      </w:r>
    </w:p>
    <w:p w14:paraId="3FF43F72" w14:textId="1832BF60" w:rsidR="00035E1B" w:rsidRPr="001404A8" w:rsidRDefault="00035E1B" w:rsidP="00035E1B">
      <w:pPr>
        <w:rPr>
          <w:rFonts w:ascii="Arial" w:hAnsi="Arial"/>
        </w:rPr>
      </w:pPr>
    </w:p>
    <w:p w14:paraId="6DE479DF" w14:textId="09B8B6E5" w:rsidR="00035E1B" w:rsidRPr="001404A8" w:rsidRDefault="00673A8D" w:rsidP="00673A8D">
      <w:pPr>
        <w:pStyle w:val="ListParagraph"/>
        <w:numPr>
          <w:ilvl w:val="0"/>
          <w:numId w:val="12"/>
        </w:numPr>
        <w:rPr>
          <w:rFonts w:ascii="Arial" w:hAnsi="Arial" w:cs="Arial"/>
          <w:b/>
          <w:bCs/>
        </w:rPr>
      </w:pPr>
      <w:r w:rsidRPr="001404A8">
        <w:rPr>
          <w:rFonts w:ascii="Arial" w:hAnsi="Arial" w:cs="Arial"/>
          <w:b/>
          <w:bCs/>
          <w:u w:val="single"/>
        </w:rPr>
        <w:t>Final Response to the Complaint</w:t>
      </w:r>
      <w:r w:rsidRPr="001404A8">
        <w:rPr>
          <w:rFonts w:ascii="Arial" w:hAnsi="Arial" w:cs="Arial"/>
          <w:b/>
          <w:bCs/>
        </w:rPr>
        <w:t>:</w:t>
      </w:r>
    </w:p>
    <w:p w14:paraId="15F45639" w14:textId="35EE9A75" w:rsidR="00673A8D" w:rsidRPr="001404A8" w:rsidRDefault="00673A8D" w:rsidP="00673A8D">
      <w:pPr>
        <w:rPr>
          <w:rFonts w:ascii="Arial" w:hAnsi="Arial"/>
          <w:b/>
          <w:bCs/>
        </w:rPr>
      </w:pPr>
    </w:p>
    <w:p w14:paraId="5C7F33BC" w14:textId="31E0C18B" w:rsidR="00B3509A" w:rsidRPr="001404A8" w:rsidRDefault="00B3509A" w:rsidP="001404A8">
      <w:pPr>
        <w:ind w:left="360"/>
        <w:rPr>
          <w:rFonts w:ascii="Arial" w:hAnsi="Arial"/>
        </w:rPr>
      </w:pPr>
      <w:r w:rsidRPr="001404A8">
        <w:rPr>
          <w:rFonts w:ascii="Arial" w:hAnsi="Arial"/>
        </w:rPr>
        <w:t xml:space="preserve">The final response will be provided to the Complainant in writing (or email by mutual consent) and the letter will be signed by the Practice Manager or Designate Deputy under delegated authority.  The letter will be on headed notepaper and include:  </w:t>
      </w:r>
    </w:p>
    <w:p w14:paraId="166DCC76" w14:textId="77777777" w:rsidR="00B3509A" w:rsidRPr="001404A8" w:rsidRDefault="00B3509A" w:rsidP="001404A8">
      <w:pPr>
        <w:ind w:left="360"/>
        <w:rPr>
          <w:rFonts w:ascii="Arial" w:hAnsi="Arial"/>
        </w:rPr>
      </w:pPr>
    </w:p>
    <w:p w14:paraId="16F0A7E3" w14:textId="25F38872" w:rsidR="00B3509A" w:rsidRPr="001404A8" w:rsidRDefault="00B3509A" w:rsidP="001404A8">
      <w:pPr>
        <w:numPr>
          <w:ilvl w:val="0"/>
          <w:numId w:val="11"/>
        </w:numPr>
        <w:ind w:left="1080"/>
        <w:rPr>
          <w:rFonts w:ascii="Arial" w:hAnsi="Arial"/>
        </w:rPr>
      </w:pPr>
      <w:r w:rsidRPr="001404A8">
        <w:rPr>
          <w:rFonts w:ascii="Arial" w:hAnsi="Arial"/>
        </w:rPr>
        <w:t>An apology if appropriate (The Compensation Act 2006, Section 2 expressly allows an apology to be made without any admission of negligence or breach of a statutory duty).</w:t>
      </w:r>
    </w:p>
    <w:p w14:paraId="5E881752" w14:textId="77777777" w:rsidR="00B3509A" w:rsidRPr="001404A8" w:rsidRDefault="00B3509A" w:rsidP="001404A8">
      <w:pPr>
        <w:ind w:left="1080"/>
        <w:rPr>
          <w:rFonts w:ascii="Arial" w:hAnsi="Arial"/>
          <w:sz w:val="10"/>
          <w:szCs w:val="10"/>
        </w:rPr>
      </w:pPr>
    </w:p>
    <w:p w14:paraId="29657B38" w14:textId="34FFAC8E" w:rsidR="00B3509A" w:rsidRPr="001404A8" w:rsidRDefault="00B3509A" w:rsidP="001404A8">
      <w:pPr>
        <w:numPr>
          <w:ilvl w:val="0"/>
          <w:numId w:val="8"/>
        </w:numPr>
        <w:tabs>
          <w:tab w:val="clear" w:pos="720"/>
          <w:tab w:val="num" w:pos="1080"/>
        </w:tabs>
        <w:ind w:left="1080"/>
        <w:rPr>
          <w:rFonts w:ascii="Arial" w:hAnsi="Arial"/>
        </w:rPr>
      </w:pPr>
      <w:r w:rsidRPr="001404A8">
        <w:rPr>
          <w:rFonts w:ascii="Arial" w:hAnsi="Arial"/>
        </w:rPr>
        <w:t>A clear statement of the issues, details of the investigations and the findings, and clear evidence-based reasons for decisions if appropriate.</w:t>
      </w:r>
    </w:p>
    <w:p w14:paraId="4F8B88AB" w14:textId="77777777" w:rsidR="00B3509A" w:rsidRPr="001404A8" w:rsidRDefault="00B3509A" w:rsidP="00B3509A">
      <w:pPr>
        <w:ind w:left="720"/>
        <w:rPr>
          <w:rFonts w:ascii="Arial" w:hAnsi="Arial"/>
          <w:sz w:val="10"/>
          <w:szCs w:val="10"/>
        </w:rPr>
      </w:pPr>
    </w:p>
    <w:p w14:paraId="3534DF52" w14:textId="5FA859D4" w:rsidR="00B3509A" w:rsidRPr="001404A8" w:rsidRDefault="00B3509A" w:rsidP="001404A8">
      <w:pPr>
        <w:numPr>
          <w:ilvl w:val="0"/>
          <w:numId w:val="8"/>
        </w:numPr>
        <w:tabs>
          <w:tab w:val="clear" w:pos="720"/>
          <w:tab w:val="num" w:pos="1080"/>
        </w:tabs>
        <w:ind w:left="1080"/>
        <w:rPr>
          <w:rFonts w:ascii="Arial" w:hAnsi="Arial"/>
        </w:rPr>
      </w:pPr>
      <w:r w:rsidRPr="001404A8">
        <w:rPr>
          <w:rFonts w:ascii="Arial" w:hAnsi="Arial"/>
        </w:rPr>
        <w:t>Where errors have occurred, explain these fully and state what has been or will be done to put these right or prevent repetition.  Clinical matters must be explained in accessible language.</w:t>
      </w:r>
    </w:p>
    <w:p w14:paraId="2DBDA67A" w14:textId="77777777" w:rsidR="00B3509A" w:rsidRPr="001404A8" w:rsidRDefault="00B3509A" w:rsidP="001404A8">
      <w:pPr>
        <w:pStyle w:val="ListParagraph"/>
        <w:ind w:left="1080"/>
        <w:rPr>
          <w:rFonts w:ascii="Arial" w:hAnsi="Arial" w:cs="Arial"/>
          <w:sz w:val="10"/>
          <w:szCs w:val="10"/>
        </w:rPr>
      </w:pPr>
    </w:p>
    <w:p w14:paraId="48682DAC" w14:textId="385DAB36" w:rsidR="00B3509A" w:rsidRPr="001404A8" w:rsidRDefault="00B3509A" w:rsidP="001404A8">
      <w:pPr>
        <w:numPr>
          <w:ilvl w:val="0"/>
          <w:numId w:val="8"/>
        </w:numPr>
        <w:tabs>
          <w:tab w:val="clear" w:pos="720"/>
          <w:tab w:val="num" w:pos="1080"/>
        </w:tabs>
        <w:ind w:left="1080"/>
        <w:rPr>
          <w:rFonts w:ascii="Arial" w:hAnsi="Arial"/>
        </w:rPr>
      </w:pPr>
      <w:r w:rsidRPr="001404A8">
        <w:rPr>
          <w:rFonts w:ascii="Arial" w:hAnsi="Arial"/>
        </w:rPr>
        <w:t>A clear statement that the response is the final one and the Practice is satisfied it has done all it can to resolve the matter at local level.</w:t>
      </w:r>
    </w:p>
    <w:p w14:paraId="098C9E3A" w14:textId="77777777" w:rsidR="00B3509A" w:rsidRPr="001404A8" w:rsidRDefault="00B3509A" w:rsidP="001404A8">
      <w:pPr>
        <w:pStyle w:val="ListParagraph"/>
        <w:ind w:left="1080"/>
        <w:rPr>
          <w:rFonts w:ascii="Arial" w:hAnsi="Arial" w:cs="Arial"/>
          <w:sz w:val="10"/>
          <w:szCs w:val="10"/>
        </w:rPr>
      </w:pPr>
    </w:p>
    <w:p w14:paraId="27E2D511" w14:textId="77777777" w:rsidR="00B3509A" w:rsidRPr="001404A8" w:rsidRDefault="00B3509A" w:rsidP="001404A8">
      <w:pPr>
        <w:numPr>
          <w:ilvl w:val="0"/>
          <w:numId w:val="8"/>
        </w:numPr>
        <w:tabs>
          <w:tab w:val="clear" w:pos="720"/>
          <w:tab w:val="num" w:pos="1080"/>
        </w:tabs>
        <w:ind w:left="1080"/>
        <w:rPr>
          <w:rFonts w:ascii="Arial" w:hAnsi="Arial"/>
        </w:rPr>
      </w:pPr>
      <w:r w:rsidRPr="001404A8">
        <w:rPr>
          <w:rFonts w:ascii="Arial" w:hAnsi="Arial"/>
        </w:rPr>
        <w:t>A statement of the right, if they are not satisfied with the response, to refer the complaint to:</w:t>
      </w:r>
    </w:p>
    <w:p w14:paraId="4414AAC4" w14:textId="77777777" w:rsidR="00B3509A" w:rsidRPr="001404A8" w:rsidRDefault="00B3509A" w:rsidP="001404A8">
      <w:pPr>
        <w:pStyle w:val="ListParagraph"/>
        <w:ind w:left="1080"/>
        <w:rPr>
          <w:rFonts w:ascii="Arial" w:hAnsi="Arial" w:cs="Arial"/>
          <w:sz w:val="16"/>
          <w:szCs w:val="16"/>
        </w:rPr>
      </w:pPr>
    </w:p>
    <w:p w14:paraId="4DD963E7" w14:textId="0FC4B568" w:rsidR="00B3509A" w:rsidRDefault="00B3509A" w:rsidP="001404A8">
      <w:pPr>
        <w:ind w:left="1080"/>
        <w:rPr>
          <w:rFonts w:ascii="Arial" w:hAnsi="Arial"/>
        </w:rPr>
      </w:pPr>
      <w:r w:rsidRPr="001404A8">
        <w:rPr>
          <w:rFonts w:ascii="Arial" w:hAnsi="Arial"/>
        </w:rPr>
        <w:t>The Parliamentary and Health Service Ombudsman (PHSO),  Millbank Tower, Millbank,  London, SW1P 4QP or visit the '</w:t>
      </w:r>
      <w:hyperlink r:id="rId10" w:tooltip="Making a complaint" w:history="1">
        <w:r w:rsidRPr="001404A8">
          <w:rPr>
            <w:rFonts w:ascii="Arial" w:hAnsi="Arial"/>
          </w:rPr>
          <w:t>Making a complaint page</w:t>
        </w:r>
      </w:hyperlink>
      <w:r w:rsidRPr="001404A8">
        <w:rPr>
          <w:rFonts w:ascii="Arial" w:hAnsi="Arial"/>
        </w:rPr>
        <w:t xml:space="preserve">'  at  </w:t>
      </w:r>
      <w:hyperlink r:id="rId11" w:history="1">
        <w:r w:rsidRPr="001404A8">
          <w:rPr>
            <w:rFonts w:ascii="Arial" w:hAnsi="Arial"/>
            <w:color w:val="3366FF"/>
          </w:rPr>
          <w:t>http://www.ombudsman.org.uk/make-a-complaint</w:t>
        </w:r>
      </w:hyperlink>
      <w:r w:rsidRPr="001404A8">
        <w:rPr>
          <w:rFonts w:ascii="Arial" w:hAnsi="Arial"/>
        </w:rPr>
        <w:t xml:space="preserve"> (to complain online or download a paper form).  </w:t>
      </w:r>
    </w:p>
    <w:p w14:paraId="08702130" w14:textId="77777777" w:rsidR="001404A8" w:rsidRPr="001404A8" w:rsidRDefault="001404A8" w:rsidP="001404A8">
      <w:pPr>
        <w:ind w:left="1080"/>
        <w:rPr>
          <w:rFonts w:ascii="Arial" w:hAnsi="Arial"/>
          <w:sz w:val="16"/>
          <w:szCs w:val="16"/>
        </w:rPr>
      </w:pPr>
    </w:p>
    <w:p w14:paraId="5FACF400" w14:textId="0901CEC0" w:rsidR="00B3509A" w:rsidRPr="001404A8" w:rsidRDefault="00B3509A" w:rsidP="001404A8">
      <w:pPr>
        <w:ind w:left="426"/>
        <w:rPr>
          <w:rFonts w:ascii="Arial" w:hAnsi="Arial"/>
        </w:rPr>
      </w:pPr>
      <w:r w:rsidRPr="001404A8">
        <w:rPr>
          <w:rFonts w:ascii="Arial" w:hAnsi="Arial"/>
        </w:rPr>
        <w:t>Alternatively, the Complainant may call the Parliamentary and Health Service Ombudsman (PHSO) Customer Helpline on 0345 015 4033 from 8:30am to 5:30pm, Monday to Friday or send a text to their 'call back' service: 07624 813 005.</w:t>
      </w:r>
    </w:p>
    <w:p w14:paraId="2565590B" w14:textId="3C15C4CD" w:rsidR="00B3509A" w:rsidRPr="001404A8" w:rsidRDefault="00B3509A" w:rsidP="00B3509A">
      <w:pPr>
        <w:ind w:left="720"/>
        <w:rPr>
          <w:rFonts w:ascii="Arial" w:hAnsi="Arial"/>
          <w:sz w:val="16"/>
          <w:szCs w:val="16"/>
        </w:rPr>
      </w:pPr>
    </w:p>
    <w:p w14:paraId="2A2BC317" w14:textId="405ADE9F" w:rsidR="00B3509A" w:rsidRPr="001404A8" w:rsidRDefault="00B3509A" w:rsidP="001404A8">
      <w:pPr>
        <w:ind w:left="426"/>
        <w:rPr>
          <w:rFonts w:ascii="Arial" w:hAnsi="Arial"/>
        </w:rPr>
      </w:pPr>
      <w:r w:rsidRPr="001404A8">
        <w:rPr>
          <w:rFonts w:ascii="Arial" w:hAnsi="Arial"/>
        </w:rPr>
        <w:t>Alternatively, the Complainant may send an email to the Parliamentary and Health Service Ombudsman (PHSO)</w:t>
      </w:r>
      <w:r w:rsidRPr="001404A8">
        <w:rPr>
          <w:rFonts w:ascii="Arial" w:hAnsi="Arial"/>
          <w:lang w:val="en"/>
        </w:rPr>
        <w:t xml:space="preserve">: </w:t>
      </w:r>
      <w:hyperlink r:id="rId12" w:history="1">
        <w:r w:rsidR="001404A8" w:rsidRPr="00A00067">
          <w:rPr>
            <w:rStyle w:val="Hyperlink"/>
            <w:lang w:val="en"/>
          </w:rPr>
          <w:t>Phso.enquiries@ombudsman.org.uk</w:t>
        </w:r>
      </w:hyperlink>
    </w:p>
    <w:p w14:paraId="0919A003" w14:textId="77777777" w:rsidR="00B3509A" w:rsidRPr="001404A8" w:rsidRDefault="00B3509A" w:rsidP="00B3509A">
      <w:pPr>
        <w:rPr>
          <w:rFonts w:ascii="Arial" w:hAnsi="Arial"/>
        </w:rPr>
      </w:pPr>
    </w:p>
    <w:p w14:paraId="371C37CE" w14:textId="094C430B" w:rsidR="00B3509A" w:rsidRPr="001404A8" w:rsidRDefault="00B3509A" w:rsidP="001404A8">
      <w:pPr>
        <w:ind w:left="426"/>
        <w:rPr>
          <w:rFonts w:ascii="Arial" w:hAnsi="Arial"/>
        </w:rPr>
      </w:pPr>
      <w:r w:rsidRPr="001404A8">
        <w:rPr>
          <w:rFonts w:ascii="Arial" w:hAnsi="Arial"/>
        </w:rPr>
        <w:t xml:space="preserve">The final letter should </w:t>
      </w:r>
      <w:r w:rsidRPr="001404A8">
        <w:rPr>
          <w:rFonts w:ascii="Arial" w:hAnsi="Arial"/>
          <w:b/>
          <w:bCs/>
          <w:u w:val="single"/>
        </w:rPr>
        <w:t>not</w:t>
      </w:r>
      <w:r w:rsidRPr="001404A8">
        <w:rPr>
          <w:rFonts w:ascii="Arial" w:hAnsi="Arial"/>
        </w:rPr>
        <w:t xml:space="preserve"> include:</w:t>
      </w:r>
    </w:p>
    <w:p w14:paraId="4DB4A023" w14:textId="77777777" w:rsidR="00474677" w:rsidRPr="001404A8" w:rsidRDefault="00474677" w:rsidP="00B3509A">
      <w:pPr>
        <w:rPr>
          <w:rFonts w:ascii="Arial" w:hAnsi="Arial"/>
        </w:rPr>
      </w:pPr>
    </w:p>
    <w:p w14:paraId="5095B3D3" w14:textId="4281AA0B" w:rsidR="00B3509A" w:rsidRPr="001404A8" w:rsidRDefault="00B3509A" w:rsidP="00B3509A">
      <w:pPr>
        <w:numPr>
          <w:ilvl w:val="0"/>
          <w:numId w:val="10"/>
        </w:numPr>
        <w:rPr>
          <w:rFonts w:ascii="Arial" w:hAnsi="Arial"/>
        </w:rPr>
      </w:pPr>
      <w:r w:rsidRPr="001404A8">
        <w:rPr>
          <w:rFonts w:ascii="Arial" w:hAnsi="Arial"/>
        </w:rPr>
        <w:t>Any discussion or offer of compensation without the express involvement and agreement of the relevant defence organisation(s)</w:t>
      </w:r>
      <w:r w:rsidR="00474677" w:rsidRPr="001404A8">
        <w:rPr>
          <w:rFonts w:ascii="Arial" w:hAnsi="Arial"/>
        </w:rPr>
        <w:t>.</w:t>
      </w:r>
    </w:p>
    <w:p w14:paraId="0365376D" w14:textId="77777777" w:rsidR="00474677" w:rsidRPr="001404A8" w:rsidRDefault="00474677" w:rsidP="00474677">
      <w:pPr>
        <w:ind w:left="765"/>
        <w:rPr>
          <w:rFonts w:ascii="Arial" w:hAnsi="Arial"/>
          <w:sz w:val="10"/>
          <w:szCs w:val="10"/>
        </w:rPr>
      </w:pPr>
    </w:p>
    <w:p w14:paraId="1A208543" w14:textId="77777777" w:rsidR="00B3509A" w:rsidRPr="001404A8" w:rsidRDefault="00B3509A" w:rsidP="00B3509A">
      <w:pPr>
        <w:numPr>
          <w:ilvl w:val="0"/>
          <w:numId w:val="10"/>
        </w:numPr>
        <w:rPr>
          <w:rFonts w:ascii="Arial" w:hAnsi="Arial"/>
        </w:rPr>
      </w:pPr>
      <w:r w:rsidRPr="001404A8">
        <w:rPr>
          <w:rFonts w:ascii="Arial" w:hAnsi="Arial"/>
        </w:rPr>
        <w:t xml:space="preserve">Detailed or complex discussions of medical issues with the patient’s representative unless the patient has given informed consent for this to be done where appropriate. </w:t>
      </w:r>
    </w:p>
    <w:p w14:paraId="1DA84C2E" w14:textId="77777777" w:rsidR="00B3509A" w:rsidRPr="001404A8" w:rsidRDefault="00B3509A" w:rsidP="00673A8D">
      <w:pPr>
        <w:rPr>
          <w:rFonts w:ascii="Arial" w:hAnsi="Arial"/>
          <w:b/>
          <w:bCs/>
        </w:rPr>
      </w:pPr>
    </w:p>
    <w:p w14:paraId="72EF58AD" w14:textId="35D1D86E" w:rsidR="00F25880" w:rsidRPr="001404A8" w:rsidRDefault="00985A7C" w:rsidP="00985A7C">
      <w:pPr>
        <w:pStyle w:val="ListParagraph"/>
        <w:numPr>
          <w:ilvl w:val="0"/>
          <w:numId w:val="12"/>
        </w:numPr>
        <w:rPr>
          <w:rFonts w:ascii="Arial" w:hAnsi="Arial" w:cs="Arial"/>
          <w:b/>
          <w:bCs/>
        </w:rPr>
      </w:pPr>
      <w:r w:rsidRPr="001404A8">
        <w:rPr>
          <w:rFonts w:ascii="Arial" w:hAnsi="Arial" w:cs="Arial"/>
          <w:b/>
          <w:bCs/>
          <w:u w:val="single"/>
        </w:rPr>
        <w:t>Complaints Involving Locums</w:t>
      </w:r>
      <w:r w:rsidRPr="001404A8">
        <w:rPr>
          <w:rFonts w:ascii="Arial" w:hAnsi="Arial" w:cs="Arial"/>
          <w:b/>
          <w:bCs/>
        </w:rPr>
        <w:t>:</w:t>
      </w:r>
    </w:p>
    <w:p w14:paraId="4E68CC60" w14:textId="203C6E55" w:rsidR="00985A7C" w:rsidRPr="001404A8" w:rsidRDefault="00985A7C" w:rsidP="00985A7C">
      <w:pPr>
        <w:rPr>
          <w:rFonts w:ascii="Arial" w:hAnsi="Arial"/>
          <w:b/>
          <w:bCs/>
        </w:rPr>
      </w:pPr>
    </w:p>
    <w:p w14:paraId="6718259E" w14:textId="26B23AB6" w:rsidR="00985A7C" w:rsidRPr="001404A8" w:rsidRDefault="00985A7C" w:rsidP="001404A8">
      <w:pPr>
        <w:ind w:left="360"/>
        <w:rPr>
          <w:rFonts w:ascii="Arial" w:hAnsi="Arial"/>
        </w:rPr>
      </w:pPr>
      <w:r w:rsidRPr="001404A8">
        <w:rPr>
          <w:rFonts w:ascii="Arial" w:hAnsi="Arial"/>
        </w:rPr>
        <w:t>It is important that all complaints made to the Practice regarding or involving a Locum (Doctor, Nurse or any other temporary staff) are dealt with by the Practice and not passed off to a Locum Agency or the individual Locum to investigate and respond.  The responsibility for handling and investigating all complaints rests with the Practice.</w:t>
      </w:r>
    </w:p>
    <w:p w14:paraId="24680C8C" w14:textId="77777777" w:rsidR="00985A7C" w:rsidRPr="001404A8" w:rsidRDefault="00985A7C" w:rsidP="001404A8">
      <w:pPr>
        <w:ind w:left="360"/>
        <w:rPr>
          <w:rFonts w:ascii="Arial" w:hAnsi="Arial"/>
          <w:sz w:val="16"/>
          <w:szCs w:val="16"/>
        </w:rPr>
      </w:pPr>
    </w:p>
    <w:p w14:paraId="46B60AC9" w14:textId="4F77CED3" w:rsidR="00985A7C" w:rsidRPr="001404A8" w:rsidRDefault="00985A7C" w:rsidP="001404A8">
      <w:pPr>
        <w:ind w:left="360"/>
        <w:rPr>
          <w:rFonts w:ascii="Arial" w:hAnsi="Arial"/>
        </w:rPr>
      </w:pPr>
      <w:r w:rsidRPr="001404A8">
        <w:rPr>
          <w:rFonts w:ascii="Arial" w:hAnsi="Arial"/>
        </w:rPr>
        <w:t>Locum staff should however be involved at an early stage and be advised of the complaint in order that they can provide any explanations, preferably in writing.  It would not be usually appropriate for any opinions to be expressed by the Practice on Locum staff.  Providing their factual account along with any factual account from the Practice is the best way to proceed.</w:t>
      </w:r>
    </w:p>
    <w:p w14:paraId="50C89623" w14:textId="77777777" w:rsidR="00985A7C" w:rsidRPr="001404A8" w:rsidRDefault="00985A7C" w:rsidP="001404A8">
      <w:pPr>
        <w:ind w:left="360"/>
        <w:rPr>
          <w:rFonts w:ascii="Arial" w:hAnsi="Arial"/>
          <w:sz w:val="16"/>
          <w:szCs w:val="16"/>
        </w:rPr>
      </w:pPr>
    </w:p>
    <w:p w14:paraId="3A34A3BE" w14:textId="799FEA8B" w:rsidR="00985A7C" w:rsidRPr="001404A8" w:rsidRDefault="00985A7C" w:rsidP="001404A8">
      <w:pPr>
        <w:ind w:left="360"/>
        <w:rPr>
          <w:rFonts w:ascii="Arial" w:hAnsi="Arial"/>
        </w:rPr>
      </w:pPr>
      <w:r w:rsidRPr="001404A8">
        <w:rPr>
          <w:rFonts w:ascii="Arial" w:hAnsi="Arial"/>
        </w:rPr>
        <w:t>The Practice will ensure that on engaging any Locum, the Locum Agreement will include an assurance that they will participate in any complaint investigation where they are involved or can provide any material evidence.  The Practice will ensure that there is no discrepancy in the way it investigates or handles complaints between any Locum staff and either Practice Partners</w:t>
      </w:r>
      <w:r w:rsidR="001404A8" w:rsidRPr="001404A8">
        <w:rPr>
          <w:rFonts w:ascii="Arial" w:hAnsi="Arial"/>
        </w:rPr>
        <w:t>/Directors</w:t>
      </w:r>
      <w:r w:rsidRPr="001404A8">
        <w:rPr>
          <w:rFonts w:ascii="Arial" w:hAnsi="Arial"/>
        </w:rPr>
        <w:t>, Salaried staff, Students or Trainees or any other employees.</w:t>
      </w:r>
    </w:p>
    <w:p w14:paraId="510E5583" w14:textId="4184D8A4" w:rsidR="00985A7C" w:rsidRDefault="00985A7C" w:rsidP="00985A7C">
      <w:pPr>
        <w:rPr>
          <w:rFonts w:ascii="Arial" w:hAnsi="Arial"/>
        </w:rPr>
      </w:pPr>
    </w:p>
    <w:p w14:paraId="2077D589" w14:textId="3047A6F6" w:rsidR="001404A8" w:rsidRDefault="001404A8" w:rsidP="00985A7C">
      <w:pPr>
        <w:rPr>
          <w:rFonts w:ascii="Arial" w:hAnsi="Arial"/>
        </w:rPr>
      </w:pPr>
    </w:p>
    <w:p w14:paraId="47DCFC11" w14:textId="77777777" w:rsidR="001404A8" w:rsidRPr="001404A8" w:rsidRDefault="001404A8" w:rsidP="00985A7C">
      <w:pPr>
        <w:rPr>
          <w:rFonts w:ascii="Arial" w:hAnsi="Arial"/>
        </w:rPr>
      </w:pPr>
    </w:p>
    <w:p w14:paraId="48D9C3AC" w14:textId="6C79D5E9" w:rsidR="009340C0" w:rsidRPr="001404A8" w:rsidRDefault="001404A8" w:rsidP="009340C0">
      <w:pPr>
        <w:pStyle w:val="ListParagraph"/>
        <w:numPr>
          <w:ilvl w:val="0"/>
          <w:numId w:val="12"/>
        </w:numPr>
        <w:rPr>
          <w:rFonts w:ascii="Arial" w:hAnsi="Arial" w:cs="Arial"/>
          <w:b/>
          <w:bCs/>
        </w:rPr>
      </w:pPr>
      <w:r>
        <w:rPr>
          <w:rFonts w:ascii="Arial" w:hAnsi="Arial" w:cs="Arial"/>
          <w:b/>
          <w:bCs/>
        </w:rPr>
        <w:t xml:space="preserve">  </w:t>
      </w:r>
      <w:r w:rsidR="009340C0" w:rsidRPr="001404A8">
        <w:rPr>
          <w:rFonts w:ascii="Arial" w:hAnsi="Arial" w:cs="Arial"/>
          <w:b/>
          <w:bCs/>
          <w:u w:val="single"/>
        </w:rPr>
        <w:t>Annual Review of Complaints</w:t>
      </w:r>
      <w:r w:rsidR="009340C0" w:rsidRPr="001404A8">
        <w:rPr>
          <w:rFonts w:ascii="Arial" w:hAnsi="Arial" w:cs="Arial"/>
          <w:b/>
          <w:bCs/>
        </w:rPr>
        <w:t>:</w:t>
      </w:r>
    </w:p>
    <w:p w14:paraId="65346890" w14:textId="77777777" w:rsidR="009340C0" w:rsidRPr="001404A8" w:rsidRDefault="009340C0" w:rsidP="009340C0">
      <w:pPr>
        <w:rPr>
          <w:rFonts w:ascii="Arial" w:hAnsi="Arial"/>
        </w:rPr>
      </w:pPr>
    </w:p>
    <w:p w14:paraId="269C364E" w14:textId="77777777" w:rsidR="009340C0" w:rsidRPr="001404A8" w:rsidRDefault="009340C0" w:rsidP="001404A8">
      <w:pPr>
        <w:ind w:left="360"/>
        <w:rPr>
          <w:rFonts w:ascii="Arial" w:hAnsi="Arial"/>
          <w:bCs/>
        </w:rPr>
      </w:pPr>
      <w:r w:rsidRPr="001404A8">
        <w:rPr>
          <w:rFonts w:ascii="Arial" w:hAnsi="Arial"/>
          <w:bCs/>
        </w:rPr>
        <w:t>The Practice will produce an Annual Complaints Report to be sent to the local Commissioning Body (NHSE) and will form part of the Freedom of Information Act Publication Scheme.</w:t>
      </w:r>
    </w:p>
    <w:p w14:paraId="011BB048" w14:textId="77777777" w:rsidR="009340C0" w:rsidRPr="001404A8" w:rsidRDefault="009340C0" w:rsidP="001404A8">
      <w:pPr>
        <w:ind w:left="360"/>
        <w:rPr>
          <w:rFonts w:ascii="Arial" w:hAnsi="Arial"/>
          <w:bCs/>
        </w:rPr>
      </w:pPr>
      <w:r w:rsidRPr="001404A8">
        <w:rPr>
          <w:rFonts w:ascii="Arial" w:hAnsi="Arial"/>
          <w:bCs/>
        </w:rPr>
        <w:t>The report will include:</w:t>
      </w:r>
    </w:p>
    <w:p w14:paraId="1E4662C5" w14:textId="77777777" w:rsidR="009340C0" w:rsidRPr="001404A8" w:rsidRDefault="009340C0" w:rsidP="001404A8">
      <w:pPr>
        <w:ind w:left="360"/>
        <w:rPr>
          <w:rFonts w:ascii="Arial" w:hAnsi="Arial"/>
          <w:bCs/>
        </w:rPr>
      </w:pPr>
    </w:p>
    <w:p w14:paraId="0D47E448" w14:textId="77777777" w:rsidR="009340C0" w:rsidRPr="001404A8" w:rsidRDefault="009340C0" w:rsidP="001404A8">
      <w:pPr>
        <w:numPr>
          <w:ilvl w:val="0"/>
          <w:numId w:val="9"/>
        </w:numPr>
        <w:tabs>
          <w:tab w:val="clear" w:pos="720"/>
          <w:tab w:val="num" w:pos="1080"/>
        </w:tabs>
        <w:ind w:left="1080"/>
        <w:rPr>
          <w:rFonts w:ascii="Arial" w:hAnsi="Arial"/>
          <w:bCs/>
        </w:rPr>
      </w:pPr>
      <w:r w:rsidRPr="001404A8">
        <w:rPr>
          <w:rFonts w:ascii="Arial" w:hAnsi="Arial"/>
          <w:bCs/>
        </w:rPr>
        <w:t>Statistics on the number of complaints received.</w:t>
      </w:r>
    </w:p>
    <w:p w14:paraId="1A0D4C6D" w14:textId="77777777" w:rsidR="009340C0" w:rsidRPr="001404A8" w:rsidRDefault="009340C0" w:rsidP="001404A8">
      <w:pPr>
        <w:numPr>
          <w:ilvl w:val="0"/>
          <w:numId w:val="9"/>
        </w:numPr>
        <w:tabs>
          <w:tab w:val="clear" w:pos="720"/>
          <w:tab w:val="num" w:pos="1080"/>
        </w:tabs>
        <w:ind w:left="1080"/>
        <w:rPr>
          <w:rFonts w:ascii="Arial" w:hAnsi="Arial"/>
          <w:bCs/>
        </w:rPr>
      </w:pPr>
      <w:r w:rsidRPr="001404A8">
        <w:rPr>
          <w:rFonts w:ascii="Arial" w:hAnsi="Arial"/>
          <w:bCs/>
        </w:rPr>
        <w:t>The number considered to have been upheld.</w:t>
      </w:r>
    </w:p>
    <w:p w14:paraId="0B39BE84" w14:textId="77777777" w:rsidR="009340C0" w:rsidRPr="001404A8" w:rsidRDefault="009340C0" w:rsidP="001404A8">
      <w:pPr>
        <w:numPr>
          <w:ilvl w:val="0"/>
          <w:numId w:val="9"/>
        </w:numPr>
        <w:tabs>
          <w:tab w:val="clear" w:pos="720"/>
          <w:tab w:val="num" w:pos="1080"/>
        </w:tabs>
        <w:ind w:left="1080"/>
        <w:rPr>
          <w:rFonts w:ascii="Arial" w:hAnsi="Arial"/>
          <w:bCs/>
        </w:rPr>
      </w:pPr>
      <w:r w:rsidRPr="001404A8">
        <w:rPr>
          <w:rFonts w:ascii="Arial" w:hAnsi="Arial"/>
          <w:bCs/>
        </w:rPr>
        <w:t>Known referrals to the Ombudsman.</w:t>
      </w:r>
    </w:p>
    <w:p w14:paraId="414E7FAB" w14:textId="77777777" w:rsidR="009340C0" w:rsidRPr="001404A8" w:rsidRDefault="009340C0" w:rsidP="001404A8">
      <w:pPr>
        <w:numPr>
          <w:ilvl w:val="0"/>
          <w:numId w:val="9"/>
        </w:numPr>
        <w:tabs>
          <w:tab w:val="clear" w:pos="720"/>
          <w:tab w:val="num" w:pos="1080"/>
        </w:tabs>
        <w:ind w:left="1080"/>
        <w:rPr>
          <w:rFonts w:ascii="Arial" w:hAnsi="Arial"/>
          <w:bCs/>
        </w:rPr>
      </w:pPr>
      <w:r w:rsidRPr="001404A8">
        <w:rPr>
          <w:rFonts w:ascii="Arial" w:hAnsi="Arial"/>
          <w:bCs/>
        </w:rPr>
        <w:t>A summary of the issues giving rise to the complaints.</w:t>
      </w:r>
    </w:p>
    <w:p w14:paraId="7B849DAB" w14:textId="77777777" w:rsidR="009340C0" w:rsidRPr="001404A8" w:rsidRDefault="009340C0" w:rsidP="001404A8">
      <w:pPr>
        <w:numPr>
          <w:ilvl w:val="0"/>
          <w:numId w:val="9"/>
        </w:numPr>
        <w:tabs>
          <w:tab w:val="clear" w:pos="720"/>
          <w:tab w:val="num" w:pos="1080"/>
        </w:tabs>
        <w:ind w:left="1080"/>
        <w:rPr>
          <w:rFonts w:ascii="Arial" w:hAnsi="Arial"/>
          <w:b/>
          <w:bCs/>
        </w:rPr>
      </w:pPr>
      <w:r w:rsidRPr="001404A8">
        <w:rPr>
          <w:rFonts w:ascii="Arial" w:hAnsi="Arial"/>
          <w:bCs/>
        </w:rPr>
        <w:t>Learning points that came out of the complaints and the changes to procedure, policies or care which have resulted.</w:t>
      </w:r>
    </w:p>
    <w:p w14:paraId="29A1A9D9" w14:textId="77777777" w:rsidR="009340C0" w:rsidRPr="001404A8" w:rsidRDefault="009340C0" w:rsidP="001404A8">
      <w:pPr>
        <w:ind w:left="360"/>
        <w:rPr>
          <w:rFonts w:ascii="Arial" w:hAnsi="Arial"/>
          <w:bCs/>
        </w:rPr>
      </w:pPr>
    </w:p>
    <w:p w14:paraId="39FDC612" w14:textId="77777777" w:rsidR="009340C0" w:rsidRPr="001404A8" w:rsidRDefault="009340C0" w:rsidP="001404A8">
      <w:pPr>
        <w:ind w:left="360"/>
        <w:rPr>
          <w:rFonts w:ascii="Arial" w:hAnsi="Arial"/>
          <w:bCs/>
        </w:rPr>
      </w:pPr>
      <w:r w:rsidRPr="001404A8">
        <w:rPr>
          <w:rFonts w:ascii="Arial" w:hAnsi="Arial"/>
          <w:bCs/>
        </w:rPr>
        <w:t>Care must be taken to ensure that the report does not inadvertently disclose any confidential data or lead to the identity of any person becoming known.</w:t>
      </w:r>
    </w:p>
    <w:p w14:paraId="57A46B04" w14:textId="77777777" w:rsidR="009340C0" w:rsidRPr="001404A8" w:rsidRDefault="009340C0" w:rsidP="001404A8">
      <w:pPr>
        <w:ind w:left="360"/>
        <w:rPr>
          <w:rFonts w:ascii="Arial" w:hAnsi="Arial"/>
          <w:b/>
          <w:bCs/>
        </w:rPr>
      </w:pPr>
    </w:p>
    <w:p w14:paraId="59AA676C" w14:textId="4D324DD3" w:rsidR="009340C0" w:rsidRPr="001404A8" w:rsidRDefault="009340C0" w:rsidP="001404A8">
      <w:pPr>
        <w:ind w:left="360"/>
        <w:rPr>
          <w:rFonts w:ascii="Arial" w:hAnsi="Arial"/>
        </w:rPr>
      </w:pPr>
      <w:r w:rsidRPr="001404A8">
        <w:rPr>
          <w:rFonts w:ascii="Arial" w:hAnsi="Arial"/>
        </w:rPr>
        <w:t>The Practice will also adhere to the Care Quality Commission’s (CQC) requirement of producing a summary of complaints at a ti</w:t>
      </w:r>
      <w:r w:rsidR="001404A8">
        <w:rPr>
          <w:rFonts w:ascii="Arial" w:hAnsi="Arial"/>
        </w:rPr>
        <w:t>m</w:t>
      </w:r>
      <w:r w:rsidRPr="001404A8">
        <w:rPr>
          <w:rFonts w:ascii="Arial" w:hAnsi="Arial"/>
        </w:rPr>
        <w:t>e and in a format set out by the CQC and then send the summary within the timeframe specified.</w:t>
      </w:r>
    </w:p>
    <w:p w14:paraId="37C2D7B3" w14:textId="77777777" w:rsidR="009340C0" w:rsidRPr="001404A8" w:rsidRDefault="009340C0" w:rsidP="001404A8">
      <w:pPr>
        <w:ind w:left="360"/>
        <w:rPr>
          <w:rFonts w:ascii="Arial" w:hAnsi="Arial"/>
        </w:rPr>
      </w:pPr>
    </w:p>
    <w:p w14:paraId="50C0988A" w14:textId="49573EF3" w:rsidR="00985A7C" w:rsidRPr="001404A8" w:rsidRDefault="001404A8" w:rsidP="00985A7C">
      <w:pPr>
        <w:pStyle w:val="ListParagraph"/>
        <w:numPr>
          <w:ilvl w:val="0"/>
          <w:numId w:val="12"/>
        </w:numPr>
        <w:rPr>
          <w:rFonts w:ascii="Arial" w:hAnsi="Arial" w:cs="Arial"/>
          <w:b/>
          <w:bCs/>
        </w:rPr>
      </w:pPr>
      <w:r>
        <w:rPr>
          <w:rFonts w:ascii="Arial" w:hAnsi="Arial" w:cs="Arial"/>
          <w:b/>
          <w:bCs/>
        </w:rPr>
        <w:t xml:space="preserve">  </w:t>
      </w:r>
      <w:r w:rsidR="00985A7C" w:rsidRPr="001404A8">
        <w:rPr>
          <w:rFonts w:ascii="Arial" w:hAnsi="Arial" w:cs="Arial"/>
          <w:b/>
          <w:bCs/>
          <w:u w:val="single"/>
        </w:rPr>
        <w:t>Handling Unreasonable</w:t>
      </w:r>
      <w:r w:rsidR="009340C0" w:rsidRPr="001404A8">
        <w:rPr>
          <w:rFonts w:ascii="Arial" w:hAnsi="Arial" w:cs="Arial"/>
          <w:b/>
          <w:bCs/>
          <w:u w:val="single"/>
        </w:rPr>
        <w:t xml:space="preserve"> or Vexatious</w:t>
      </w:r>
      <w:r w:rsidR="00985A7C" w:rsidRPr="001404A8">
        <w:rPr>
          <w:rFonts w:ascii="Arial" w:hAnsi="Arial" w:cs="Arial"/>
          <w:b/>
          <w:bCs/>
          <w:u w:val="single"/>
        </w:rPr>
        <w:t xml:space="preserve"> Complaints:</w:t>
      </w:r>
    </w:p>
    <w:p w14:paraId="07A8CD8A" w14:textId="77777777" w:rsidR="00985A7C" w:rsidRPr="001404A8" w:rsidRDefault="00985A7C" w:rsidP="00985A7C">
      <w:pPr>
        <w:rPr>
          <w:rFonts w:ascii="Arial" w:hAnsi="Arial"/>
          <w:b/>
          <w:bCs/>
        </w:rPr>
      </w:pPr>
    </w:p>
    <w:p w14:paraId="71E1CDB8" w14:textId="77777777" w:rsidR="00985A7C" w:rsidRPr="001404A8" w:rsidRDefault="00985A7C" w:rsidP="001404A8">
      <w:pPr>
        <w:ind w:left="360"/>
        <w:rPr>
          <w:rFonts w:ascii="Arial" w:hAnsi="Arial"/>
        </w:rPr>
      </w:pPr>
      <w:r w:rsidRPr="001404A8">
        <w:rPr>
          <w:rFonts w:ascii="Arial" w:hAnsi="Arial"/>
        </w:rPr>
        <w:t>Where a Complainant becomes unreasonable or excessively rude or aggressive in their promotion of the complaint, some or all of the following formal provisions will apply and must be communicated to the patient by the Practice Manager or Designated Deputy in writing:</w:t>
      </w:r>
    </w:p>
    <w:p w14:paraId="7E9DFA96" w14:textId="77777777" w:rsidR="00985A7C" w:rsidRPr="001404A8" w:rsidRDefault="00985A7C" w:rsidP="00985A7C">
      <w:pPr>
        <w:rPr>
          <w:rFonts w:ascii="Arial" w:hAnsi="Arial"/>
        </w:rPr>
      </w:pPr>
    </w:p>
    <w:p w14:paraId="0DA33851" w14:textId="77777777" w:rsidR="00985A7C" w:rsidRPr="001404A8" w:rsidRDefault="00985A7C" w:rsidP="001404A8">
      <w:pPr>
        <w:numPr>
          <w:ilvl w:val="0"/>
          <w:numId w:val="7"/>
        </w:numPr>
        <w:tabs>
          <w:tab w:val="clear" w:pos="720"/>
          <w:tab w:val="num" w:pos="1080"/>
        </w:tabs>
        <w:ind w:left="1080"/>
        <w:rPr>
          <w:rFonts w:ascii="Arial" w:hAnsi="Arial"/>
        </w:rPr>
      </w:pPr>
      <w:r w:rsidRPr="001404A8">
        <w:rPr>
          <w:rFonts w:ascii="Arial" w:hAnsi="Arial"/>
        </w:rPr>
        <w:t>The complaint will be managed by one named individual at senior level who will be the only contact for the patient.</w:t>
      </w:r>
    </w:p>
    <w:p w14:paraId="49B43D96" w14:textId="77777777" w:rsidR="00985A7C" w:rsidRPr="001404A8" w:rsidRDefault="00985A7C" w:rsidP="001404A8">
      <w:pPr>
        <w:ind w:left="1080"/>
        <w:rPr>
          <w:rFonts w:ascii="Arial" w:hAnsi="Arial"/>
          <w:sz w:val="10"/>
          <w:szCs w:val="10"/>
        </w:rPr>
      </w:pPr>
    </w:p>
    <w:p w14:paraId="22AB8C3E" w14:textId="77777777" w:rsidR="00985A7C" w:rsidRPr="001404A8" w:rsidRDefault="00985A7C" w:rsidP="001404A8">
      <w:pPr>
        <w:numPr>
          <w:ilvl w:val="0"/>
          <w:numId w:val="7"/>
        </w:numPr>
        <w:tabs>
          <w:tab w:val="clear" w:pos="720"/>
          <w:tab w:val="num" w:pos="1080"/>
        </w:tabs>
        <w:ind w:left="1080"/>
        <w:rPr>
          <w:rFonts w:ascii="Arial" w:hAnsi="Arial"/>
        </w:rPr>
      </w:pPr>
      <w:r w:rsidRPr="001404A8">
        <w:rPr>
          <w:rFonts w:ascii="Arial" w:hAnsi="Arial"/>
        </w:rPr>
        <w:t>Contact will be limited to one method only (e.g. in writing).</w:t>
      </w:r>
    </w:p>
    <w:p w14:paraId="2A2FFDD1" w14:textId="77777777" w:rsidR="00985A7C" w:rsidRPr="001404A8" w:rsidRDefault="00985A7C" w:rsidP="001404A8">
      <w:pPr>
        <w:pStyle w:val="ListParagraph"/>
        <w:ind w:left="1080"/>
        <w:rPr>
          <w:rFonts w:ascii="Arial" w:hAnsi="Arial" w:cs="Arial"/>
          <w:sz w:val="10"/>
          <w:szCs w:val="10"/>
        </w:rPr>
      </w:pPr>
    </w:p>
    <w:p w14:paraId="0E2905DC" w14:textId="77777777" w:rsidR="00985A7C" w:rsidRPr="001404A8" w:rsidRDefault="00985A7C" w:rsidP="001404A8">
      <w:pPr>
        <w:numPr>
          <w:ilvl w:val="0"/>
          <w:numId w:val="7"/>
        </w:numPr>
        <w:tabs>
          <w:tab w:val="clear" w:pos="720"/>
          <w:tab w:val="num" w:pos="1080"/>
        </w:tabs>
        <w:ind w:left="1080"/>
        <w:rPr>
          <w:rFonts w:ascii="Arial" w:hAnsi="Arial"/>
        </w:rPr>
      </w:pPr>
      <w:r w:rsidRPr="001404A8">
        <w:rPr>
          <w:rFonts w:ascii="Arial" w:hAnsi="Arial"/>
        </w:rPr>
        <w:t>Place a time limit on each contact.</w:t>
      </w:r>
    </w:p>
    <w:p w14:paraId="56D26E9C" w14:textId="77777777" w:rsidR="00985A7C" w:rsidRPr="001404A8" w:rsidRDefault="00985A7C" w:rsidP="001404A8">
      <w:pPr>
        <w:pStyle w:val="ListParagraph"/>
        <w:ind w:left="1080"/>
        <w:rPr>
          <w:rFonts w:ascii="Arial" w:hAnsi="Arial" w:cs="Arial"/>
          <w:sz w:val="10"/>
          <w:szCs w:val="10"/>
        </w:rPr>
      </w:pPr>
    </w:p>
    <w:p w14:paraId="61EA3E85" w14:textId="77777777" w:rsidR="00985A7C" w:rsidRPr="001404A8" w:rsidRDefault="00985A7C" w:rsidP="001404A8">
      <w:pPr>
        <w:numPr>
          <w:ilvl w:val="0"/>
          <w:numId w:val="7"/>
        </w:numPr>
        <w:tabs>
          <w:tab w:val="clear" w:pos="720"/>
          <w:tab w:val="num" w:pos="1080"/>
        </w:tabs>
        <w:ind w:left="1080"/>
        <w:rPr>
          <w:rFonts w:ascii="Arial" w:hAnsi="Arial"/>
        </w:rPr>
      </w:pPr>
      <w:r w:rsidRPr="001404A8">
        <w:rPr>
          <w:rFonts w:ascii="Arial" w:hAnsi="Arial"/>
        </w:rPr>
        <w:t>The number of contacts in a time period will be restricted.</w:t>
      </w:r>
    </w:p>
    <w:p w14:paraId="726D6B13" w14:textId="77777777" w:rsidR="00985A7C" w:rsidRPr="001404A8" w:rsidRDefault="00985A7C" w:rsidP="001404A8">
      <w:pPr>
        <w:pStyle w:val="ListParagraph"/>
        <w:ind w:left="1080"/>
        <w:rPr>
          <w:rFonts w:ascii="Arial" w:hAnsi="Arial" w:cs="Arial"/>
          <w:sz w:val="10"/>
          <w:szCs w:val="10"/>
        </w:rPr>
      </w:pPr>
    </w:p>
    <w:p w14:paraId="6AB1B448" w14:textId="77777777" w:rsidR="00985A7C" w:rsidRPr="001404A8" w:rsidRDefault="00985A7C" w:rsidP="001404A8">
      <w:pPr>
        <w:numPr>
          <w:ilvl w:val="0"/>
          <w:numId w:val="7"/>
        </w:numPr>
        <w:tabs>
          <w:tab w:val="clear" w:pos="720"/>
          <w:tab w:val="num" w:pos="1080"/>
        </w:tabs>
        <w:ind w:left="1080"/>
        <w:rPr>
          <w:rFonts w:ascii="Arial" w:hAnsi="Arial"/>
        </w:rPr>
      </w:pPr>
      <w:r w:rsidRPr="001404A8">
        <w:rPr>
          <w:rFonts w:ascii="Arial" w:hAnsi="Arial"/>
        </w:rPr>
        <w:t>A witness will be present for all contacts.</w:t>
      </w:r>
    </w:p>
    <w:p w14:paraId="3E5E1C14" w14:textId="77777777" w:rsidR="00985A7C" w:rsidRPr="001404A8" w:rsidRDefault="00985A7C" w:rsidP="001404A8">
      <w:pPr>
        <w:pStyle w:val="ListParagraph"/>
        <w:ind w:left="1080"/>
        <w:rPr>
          <w:rFonts w:ascii="Arial" w:hAnsi="Arial" w:cs="Arial"/>
          <w:sz w:val="10"/>
          <w:szCs w:val="10"/>
        </w:rPr>
      </w:pPr>
    </w:p>
    <w:p w14:paraId="3B67F0A6" w14:textId="77777777" w:rsidR="00985A7C" w:rsidRPr="001404A8" w:rsidRDefault="00985A7C" w:rsidP="001404A8">
      <w:pPr>
        <w:numPr>
          <w:ilvl w:val="0"/>
          <w:numId w:val="7"/>
        </w:numPr>
        <w:tabs>
          <w:tab w:val="clear" w:pos="720"/>
          <w:tab w:val="num" w:pos="1080"/>
        </w:tabs>
        <w:ind w:left="1080"/>
        <w:rPr>
          <w:rFonts w:ascii="Arial" w:hAnsi="Arial"/>
        </w:rPr>
      </w:pPr>
      <w:r w:rsidRPr="001404A8">
        <w:rPr>
          <w:rFonts w:ascii="Arial" w:hAnsi="Arial"/>
        </w:rPr>
        <w:t>Repeated complaints about the same issue will be refused unless additional material is being brought forward.</w:t>
      </w:r>
    </w:p>
    <w:p w14:paraId="1D87F1CA" w14:textId="77777777" w:rsidR="00985A7C" w:rsidRPr="001404A8" w:rsidRDefault="00985A7C" w:rsidP="001404A8">
      <w:pPr>
        <w:pStyle w:val="ListParagraph"/>
        <w:ind w:left="1080"/>
        <w:rPr>
          <w:rFonts w:ascii="Arial" w:hAnsi="Arial" w:cs="Arial"/>
          <w:sz w:val="10"/>
          <w:szCs w:val="10"/>
        </w:rPr>
      </w:pPr>
    </w:p>
    <w:p w14:paraId="035391ED" w14:textId="77777777" w:rsidR="00985A7C" w:rsidRPr="001404A8" w:rsidRDefault="00985A7C" w:rsidP="001404A8">
      <w:pPr>
        <w:numPr>
          <w:ilvl w:val="0"/>
          <w:numId w:val="7"/>
        </w:numPr>
        <w:tabs>
          <w:tab w:val="clear" w:pos="720"/>
          <w:tab w:val="num" w:pos="1080"/>
        </w:tabs>
        <w:ind w:left="1080"/>
        <w:rPr>
          <w:rFonts w:ascii="Arial" w:hAnsi="Arial"/>
        </w:rPr>
      </w:pPr>
      <w:r w:rsidRPr="001404A8">
        <w:rPr>
          <w:rFonts w:ascii="Arial" w:hAnsi="Arial"/>
        </w:rPr>
        <w:t>Only acknowledge correspondence regarding a closed matter, not respond to it.</w:t>
      </w:r>
    </w:p>
    <w:p w14:paraId="3811E5C6" w14:textId="77777777" w:rsidR="00985A7C" w:rsidRPr="001404A8" w:rsidRDefault="00985A7C" w:rsidP="001404A8">
      <w:pPr>
        <w:pStyle w:val="ListParagraph"/>
        <w:ind w:left="1080"/>
        <w:rPr>
          <w:rFonts w:ascii="Arial" w:hAnsi="Arial" w:cs="Arial"/>
          <w:sz w:val="10"/>
          <w:szCs w:val="10"/>
        </w:rPr>
      </w:pPr>
    </w:p>
    <w:p w14:paraId="21A8AB02" w14:textId="77777777" w:rsidR="00985A7C" w:rsidRPr="001404A8" w:rsidRDefault="00985A7C" w:rsidP="001404A8">
      <w:pPr>
        <w:numPr>
          <w:ilvl w:val="0"/>
          <w:numId w:val="7"/>
        </w:numPr>
        <w:tabs>
          <w:tab w:val="clear" w:pos="720"/>
          <w:tab w:val="num" w:pos="1080"/>
        </w:tabs>
        <w:ind w:left="1080"/>
        <w:rPr>
          <w:rFonts w:ascii="Arial" w:hAnsi="Arial"/>
        </w:rPr>
      </w:pPr>
      <w:r w:rsidRPr="001404A8">
        <w:rPr>
          <w:rFonts w:ascii="Arial" w:hAnsi="Arial"/>
        </w:rPr>
        <w:t>Set behaviour standards.</w:t>
      </w:r>
    </w:p>
    <w:p w14:paraId="5EB5408B" w14:textId="77777777" w:rsidR="00985A7C" w:rsidRPr="001404A8" w:rsidRDefault="00985A7C" w:rsidP="001404A8">
      <w:pPr>
        <w:pStyle w:val="ListParagraph"/>
        <w:ind w:left="1080"/>
        <w:rPr>
          <w:rFonts w:ascii="Arial" w:hAnsi="Arial" w:cs="Arial"/>
          <w:sz w:val="10"/>
          <w:szCs w:val="10"/>
        </w:rPr>
      </w:pPr>
    </w:p>
    <w:p w14:paraId="6A7A0603" w14:textId="77777777" w:rsidR="00985A7C" w:rsidRPr="001404A8" w:rsidRDefault="00985A7C" w:rsidP="001404A8">
      <w:pPr>
        <w:numPr>
          <w:ilvl w:val="0"/>
          <w:numId w:val="7"/>
        </w:numPr>
        <w:tabs>
          <w:tab w:val="clear" w:pos="720"/>
          <w:tab w:val="num" w:pos="1080"/>
        </w:tabs>
        <w:ind w:left="1080"/>
        <w:rPr>
          <w:rFonts w:ascii="Arial" w:hAnsi="Arial"/>
        </w:rPr>
      </w:pPr>
      <w:r w:rsidRPr="001404A8">
        <w:rPr>
          <w:rFonts w:ascii="Arial" w:hAnsi="Arial"/>
        </w:rPr>
        <w:t>Return irrelevant documentation.</w:t>
      </w:r>
    </w:p>
    <w:p w14:paraId="6645820C" w14:textId="77777777" w:rsidR="00985A7C" w:rsidRPr="001404A8" w:rsidRDefault="00985A7C" w:rsidP="001404A8">
      <w:pPr>
        <w:pStyle w:val="ListParagraph"/>
        <w:ind w:left="1080"/>
        <w:rPr>
          <w:rFonts w:ascii="Arial" w:hAnsi="Arial" w:cs="Arial"/>
          <w:sz w:val="10"/>
          <w:szCs w:val="10"/>
        </w:rPr>
      </w:pPr>
    </w:p>
    <w:p w14:paraId="139AE1DA" w14:textId="77777777" w:rsidR="00985A7C" w:rsidRPr="001404A8" w:rsidRDefault="00985A7C" w:rsidP="001404A8">
      <w:pPr>
        <w:numPr>
          <w:ilvl w:val="0"/>
          <w:numId w:val="7"/>
        </w:numPr>
        <w:tabs>
          <w:tab w:val="clear" w:pos="720"/>
          <w:tab w:val="num" w:pos="1080"/>
        </w:tabs>
        <w:ind w:left="1080"/>
        <w:rPr>
          <w:rFonts w:ascii="Arial" w:hAnsi="Arial"/>
        </w:rPr>
      </w:pPr>
      <w:r w:rsidRPr="001404A8">
        <w:rPr>
          <w:rFonts w:ascii="Arial" w:hAnsi="Arial"/>
        </w:rPr>
        <w:t>Detailed records will be kept of each encounter.</w:t>
      </w:r>
    </w:p>
    <w:p w14:paraId="49617CD5" w14:textId="0BA456FD" w:rsidR="00985A7C" w:rsidRPr="001404A8" w:rsidRDefault="00985A7C" w:rsidP="00985A7C">
      <w:pPr>
        <w:rPr>
          <w:rFonts w:ascii="Arial" w:hAnsi="Arial"/>
        </w:rPr>
      </w:pPr>
    </w:p>
    <w:p w14:paraId="3AA9E055" w14:textId="0D490795" w:rsidR="00985A7C" w:rsidRPr="001404A8" w:rsidRDefault="001404A8" w:rsidP="00985A7C">
      <w:pPr>
        <w:pStyle w:val="ListParagraph"/>
        <w:numPr>
          <w:ilvl w:val="0"/>
          <w:numId w:val="12"/>
        </w:numPr>
        <w:rPr>
          <w:rFonts w:ascii="Arial" w:hAnsi="Arial" w:cs="Arial"/>
          <w:b/>
          <w:bCs/>
        </w:rPr>
      </w:pPr>
      <w:r>
        <w:rPr>
          <w:rFonts w:ascii="Arial" w:hAnsi="Arial" w:cs="Arial"/>
          <w:b/>
          <w:bCs/>
        </w:rPr>
        <w:t xml:space="preserve">  </w:t>
      </w:r>
      <w:r w:rsidR="00985A7C" w:rsidRPr="001404A8">
        <w:rPr>
          <w:rFonts w:ascii="Arial" w:hAnsi="Arial" w:cs="Arial"/>
          <w:b/>
          <w:bCs/>
          <w:u w:val="single"/>
        </w:rPr>
        <w:t>Confidentiality</w:t>
      </w:r>
      <w:r w:rsidR="00985A7C" w:rsidRPr="001404A8">
        <w:rPr>
          <w:rFonts w:ascii="Arial" w:hAnsi="Arial" w:cs="Arial"/>
          <w:b/>
          <w:bCs/>
        </w:rPr>
        <w:t>:</w:t>
      </w:r>
    </w:p>
    <w:p w14:paraId="5F42F09E" w14:textId="0E448C1F" w:rsidR="00985A7C" w:rsidRPr="001404A8" w:rsidRDefault="00985A7C" w:rsidP="00985A7C">
      <w:pPr>
        <w:rPr>
          <w:rFonts w:ascii="Arial" w:hAnsi="Arial"/>
          <w:b/>
          <w:bCs/>
        </w:rPr>
      </w:pPr>
    </w:p>
    <w:p w14:paraId="247BBA28" w14:textId="732A901F" w:rsidR="00985A7C" w:rsidRPr="001404A8" w:rsidRDefault="00985A7C" w:rsidP="001404A8">
      <w:pPr>
        <w:ind w:left="360"/>
        <w:rPr>
          <w:rFonts w:ascii="Arial" w:hAnsi="Arial"/>
          <w:b/>
          <w:bCs/>
        </w:rPr>
      </w:pPr>
      <w:r w:rsidRPr="001404A8">
        <w:rPr>
          <w:rFonts w:ascii="Arial" w:hAnsi="Arial"/>
          <w:bCs/>
        </w:rPr>
        <w:t>All complaints must be treated in the strictest confidence and the Practice must ensure that the patient etc. is made aware of any confidential information to be disclosed to a third party (e.g. NHSE).</w:t>
      </w:r>
      <w:r w:rsidRPr="001404A8">
        <w:rPr>
          <w:rFonts w:ascii="Arial" w:hAnsi="Arial"/>
          <w:b/>
          <w:bCs/>
        </w:rPr>
        <w:br/>
      </w:r>
    </w:p>
    <w:p w14:paraId="39A162BA" w14:textId="0CA65D37" w:rsidR="00985A7C" w:rsidRPr="001404A8" w:rsidRDefault="00985A7C" w:rsidP="001404A8">
      <w:pPr>
        <w:ind w:left="360"/>
        <w:rPr>
          <w:rFonts w:ascii="Arial" w:hAnsi="Arial"/>
        </w:rPr>
      </w:pPr>
      <w:r w:rsidRPr="001404A8">
        <w:rPr>
          <w:rFonts w:ascii="Arial" w:hAnsi="Arial"/>
        </w:rPr>
        <w:t>The Practice must keep a record of all complaints and copies of all correspondence relating to complaints, but such records must be kept separate from patients' clinical records and no reference which might disclose the fact a complaint has been made should be included on the computerised clinical record system.</w:t>
      </w:r>
    </w:p>
    <w:p w14:paraId="6552BD60" w14:textId="32380722" w:rsidR="009340C0" w:rsidRPr="001404A8" w:rsidRDefault="009340C0" w:rsidP="00985A7C">
      <w:pPr>
        <w:rPr>
          <w:rFonts w:ascii="Arial" w:hAnsi="Arial"/>
        </w:rPr>
      </w:pPr>
    </w:p>
    <w:p w14:paraId="2A76757A" w14:textId="3A973F6C" w:rsidR="009340C0" w:rsidRPr="001404A8" w:rsidRDefault="001404A8" w:rsidP="009340C0">
      <w:pPr>
        <w:pStyle w:val="ListParagraph"/>
        <w:numPr>
          <w:ilvl w:val="0"/>
          <w:numId w:val="12"/>
        </w:numPr>
        <w:rPr>
          <w:rFonts w:ascii="Arial" w:hAnsi="Arial" w:cs="Arial"/>
          <w:b/>
          <w:bCs/>
        </w:rPr>
      </w:pPr>
      <w:r>
        <w:rPr>
          <w:rFonts w:ascii="Arial" w:hAnsi="Arial" w:cs="Arial"/>
          <w:b/>
          <w:bCs/>
        </w:rPr>
        <w:t xml:space="preserve">  </w:t>
      </w:r>
      <w:r w:rsidR="009340C0" w:rsidRPr="001404A8">
        <w:rPr>
          <w:rFonts w:ascii="Arial" w:hAnsi="Arial" w:cs="Arial"/>
          <w:b/>
          <w:bCs/>
          <w:u w:val="single"/>
        </w:rPr>
        <w:t>Time Limits for Making Complaints</w:t>
      </w:r>
      <w:r w:rsidR="009340C0" w:rsidRPr="001404A8">
        <w:rPr>
          <w:rFonts w:ascii="Arial" w:hAnsi="Arial" w:cs="Arial"/>
          <w:b/>
          <w:bCs/>
        </w:rPr>
        <w:t>:</w:t>
      </w:r>
    </w:p>
    <w:p w14:paraId="7F555D5F" w14:textId="77777777" w:rsidR="00985A7C" w:rsidRPr="001404A8" w:rsidRDefault="00985A7C" w:rsidP="00985A7C">
      <w:pPr>
        <w:rPr>
          <w:rFonts w:ascii="Arial" w:hAnsi="Arial"/>
        </w:rPr>
      </w:pPr>
    </w:p>
    <w:p w14:paraId="56B65D7D" w14:textId="77777777" w:rsidR="009340C0" w:rsidRPr="001404A8" w:rsidRDefault="009340C0" w:rsidP="001404A8">
      <w:pPr>
        <w:ind w:left="360"/>
        <w:rPr>
          <w:rFonts w:ascii="Arial" w:hAnsi="Arial"/>
        </w:rPr>
      </w:pPr>
      <w:r w:rsidRPr="001404A8">
        <w:rPr>
          <w:rFonts w:ascii="Arial" w:hAnsi="Arial"/>
        </w:rPr>
        <w:t>The period for making a complaint is normally:</w:t>
      </w:r>
    </w:p>
    <w:p w14:paraId="65357675" w14:textId="5EEDED0F" w:rsidR="009340C0" w:rsidRPr="001404A8" w:rsidRDefault="009340C0" w:rsidP="009340C0">
      <w:pPr>
        <w:ind w:left="720"/>
        <w:rPr>
          <w:rFonts w:ascii="Arial" w:hAnsi="Arial"/>
        </w:rPr>
      </w:pPr>
      <w:r w:rsidRPr="001404A8">
        <w:rPr>
          <w:rFonts w:ascii="Arial" w:hAnsi="Arial"/>
        </w:rPr>
        <w:br/>
        <w:t>(a) 12 months from the date on which the event, which is the subject of the complaint, occurred; or</w:t>
      </w:r>
    </w:p>
    <w:p w14:paraId="43349003" w14:textId="77777777" w:rsidR="009340C0" w:rsidRPr="001404A8" w:rsidRDefault="009340C0" w:rsidP="009340C0">
      <w:pPr>
        <w:ind w:left="720"/>
        <w:rPr>
          <w:rFonts w:ascii="Arial" w:hAnsi="Arial"/>
          <w:sz w:val="10"/>
          <w:szCs w:val="10"/>
        </w:rPr>
      </w:pPr>
    </w:p>
    <w:p w14:paraId="4F0E42AA" w14:textId="40A85DBD" w:rsidR="009340C0" w:rsidRPr="001404A8" w:rsidRDefault="009340C0" w:rsidP="009340C0">
      <w:pPr>
        <w:ind w:left="720"/>
        <w:rPr>
          <w:rFonts w:ascii="Arial" w:hAnsi="Arial"/>
        </w:rPr>
      </w:pPr>
      <w:r w:rsidRPr="001404A8">
        <w:rPr>
          <w:rFonts w:ascii="Arial" w:hAnsi="Arial"/>
        </w:rPr>
        <w:t>(b) 12 months from the date on which the event, which is the subject of the complaint, comes to the Complainant's notice.</w:t>
      </w:r>
    </w:p>
    <w:p w14:paraId="71205DA1" w14:textId="77777777" w:rsidR="009340C0" w:rsidRPr="001404A8" w:rsidRDefault="009340C0" w:rsidP="009340C0">
      <w:pPr>
        <w:rPr>
          <w:rFonts w:ascii="Arial" w:hAnsi="Arial"/>
          <w:sz w:val="16"/>
          <w:szCs w:val="16"/>
        </w:rPr>
      </w:pPr>
    </w:p>
    <w:p w14:paraId="01B4DC95" w14:textId="072F7B6E" w:rsidR="009340C0" w:rsidRPr="001404A8" w:rsidRDefault="009340C0" w:rsidP="001404A8">
      <w:pPr>
        <w:ind w:left="426"/>
        <w:rPr>
          <w:rFonts w:ascii="Arial" w:hAnsi="Arial"/>
        </w:rPr>
      </w:pPr>
      <w:r w:rsidRPr="001404A8">
        <w:rPr>
          <w:rFonts w:ascii="Arial" w:hAnsi="Arial"/>
        </w:rPr>
        <w:t>The Practice has discretion to extend these limits if there is good reason to do so and it is still possible to carry out a proper investigation.  The collection or recollection of evidence, clinical guidelines or other resources relating to the time when the complaint event arose may also be difficult to establish or obtain. These factors may be considered as suitable reasons for declining a time limit extension, however that decision should be able to stand up to scrutiny.</w:t>
      </w:r>
    </w:p>
    <w:p w14:paraId="76C03C87" w14:textId="77777777" w:rsidR="00985A7C" w:rsidRPr="001404A8" w:rsidRDefault="00985A7C" w:rsidP="001404A8">
      <w:pPr>
        <w:ind w:left="426"/>
        <w:rPr>
          <w:rFonts w:ascii="Arial" w:hAnsi="Arial"/>
          <w:b/>
          <w:bCs/>
        </w:rPr>
      </w:pPr>
    </w:p>
    <w:p w14:paraId="2E4DA89F" w14:textId="77777777" w:rsidR="00F25880" w:rsidRPr="001404A8" w:rsidRDefault="00F25880" w:rsidP="00F25880">
      <w:pPr>
        <w:rPr>
          <w:rFonts w:ascii="Arial" w:hAnsi="Arial"/>
        </w:rPr>
      </w:pPr>
    </w:p>
    <w:p w14:paraId="643ADB41" w14:textId="002398E2" w:rsidR="00A461C3" w:rsidRPr="001404A8" w:rsidRDefault="00A461C3" w:rsidP="00A461C3">
      <w:pPr>
        <w:rPr>
          <w:rFonts w:ascii="Arial" w:hAnsi="Arial"/>
          <w:b/>
        </w:rPr>
      </w:pPr>
    </w:p>
    <w:p w14:paraId="30A608A3" w14:textId="23C770CE" w:rsidR="005D221A" w:rsidRPr="001404A8" w:rsidRDefault="005D221A">
      <w:pPr>
        <w:rPr>
          <w:rFonts w:ascii="Arial" w:hAnsi="Arial"/>
          <w:b/>
          <w:bCs/>
        </w:rPr>
      </w:pPr>
      <w:r w:rsidRPr="001404A8">
        <w:rPr>
          <w:rFonts w:ascii="Arial" w:hAnsi="Arial"/>
          <w:b/>
          <w:bCs/>
        </w:rPr>
        <w:br w:type="page"/>
      </w:r>
    </w:p>
    <w:p w14:paraId="5765D809" w14:textId="77777777" w:rsidR="001C6D8F" w:rsidRPr="001404A8" w:rsidRDefault="001C6D8F" w:rsidP="001C6D8F">
      <w:pPr>
        <w:rPr>
          <w:rFonts w:ascii="Arial" w:hAnsi="Arial"/>
          <w:b/>
        </w:rPr>
      </w:pPr>
      <w:r w:rsidRPr="001404A8">
        <w:rPr>
          <w:rFonts w:ascii="Arial" w:hAnsi="Arial"/>
          <w:b/>
        </w:rPr>
        <w:lastRenderedPageBreak/>
        <w:t>Appendix 1 – Patient Complaint – Third-Party Consent Form</w:t>
      </w:r>
    </w:p>
    <w:p w14:paraId="791DA496"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01400E19"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u w:val="single"/>
        </w:rPr>
      </w:pPr>
      <w:r w:rsidRPr="001404A8">
        <w:rPr>
          <w:rFonts w:ascii="Arial" w:hAnsi="Arial"/>
          <w:b/>
          <w:u w:val="single"/>
        </w:rPr>
        <w:t xml:space="preserve">PATIENT COMPLAINT - THIRD-PARTY CONSENT </w:t>
      </w:r>
      <w:smartTag w:uri="urn:schemas-microsoft-com:office:smarttags" w:element="stockticker">
        <w:r w:rsidRPr="001404A8">
          <w:rPr>
            <w:rFonts w:ascii="Arial" w:hAnsi="Arial"/>
            <w:b/>
            <w:u w:val="single"/>
          </w:rPr>
          <w:t>FORM</w:t>
        </w:r>
      </w:smartTag>
    </w:p>
    <w:p w14:paraId="11699573"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1A971161"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8288D9"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rPr>
      </w:pPr>
      <w:r w:rsidRPr="001404A8">
        <w:rPr>
          <w:rFonts w:ascii="Arial" w:hAnsi="Arial"/>
        </w:rPr>
        <w:t>Patient’s Name:</w:t>
      </w:r>
      <w:r w:rsidRPr="001404A8">
        <w:rPr>
          <w:rFonts w:ascii="Arial" w:hAnsi="Arial"/>
        </w:rPr>
        <w:tab/>
      </w:r>
      <w:r w:rsidRPr="001404A8">
        <w:rPr>
          <w:rFonts w:ascii="Arial" w:hAnsi="Arial"/>
        </w:rPr>
        <w:tab/>
      </w:r>
    </w:p>
    <w:p w14:paraId="1AC8BD6C"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rPr>
      </w:pPr>
      <w:r w:rsidRPr="001404A8">
        <w:rPr>
          <w:rFonts w:ascii="Arial" w:hAnsi="Arial"/>
        </w:rPr>
        <w:t>Telephone Number:</w:t>
      </w:r>
      <w:r w:rsidRPr="001404A8">
        <w:rPr>
          <w:rFonts w:ascii="Arial" w:hAnsi="Arial"/>
        </w:rPr>
        <w:tab/>
        <w:t xml:space="preserve"> </w:t>
      </w:r>
    </w:p>
    <w:p w14:paraId="22178621"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rPr>
      </w:pPr>
      <w:r w:rsidRPr="001404A8">
        <w:rPr>
          <w:rFonts w:ascii="Arial" w:hAnsi="Arial"/>
        </w:rPr>
        <w:t>Address:</w:t>
      </w:r>
      <w:r w:rsidRPr="001404A8">
        <w:rPr>
          <w:rFonts w:ascii="Arial" w:hAnsi="Arial"/>
        </w:rPr>
        <w:tab/>
      </w:r>
      <w:r w:rsidRPr="001404A8">
        <w:rPr>
          <w:rFonts w:ascii="Arial" w:hAnsi="Arial"/>
        </w:rPr>
        <w:tab/>
      </w:r>
      <w:r w:rsidRPr="001404A8">
        <w:rPr>
          <w:rFonts w:ascii="Arial" w:hAnsi="Arial"/>
        </w:rPr>
        <w:tab/>
        <w:t xml:space="preserve"> </w:t>
      </w:r>
    </w:p>
    <w:p w14:paraId="7B81706C"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rPr>
      </w:pPr>
      <w:r w:rsidRPr="001404A8">
        <w:rPr>
          <w:rFonts w:ascii="Arial" w:hAnsi="Arial"/>
        </w:rPr>
        <w:tab/>
      </w:r>
      <w:r w:rsidRPr="001404A8">
        <w:rPr>
          <w:rFonts w:ascii="Arial" w:hAnsi="Arial"/>
        </w:rPr>
        <w:tab/>
      </w:r>
      <w:r w:rsidRPr="001404A8">
        <w:rPr>
          <w:rFonts w:ascii="Arial" w:hAnsi="Arial"/>
        </w:rPr>
        <w:tab/>
      </w:r>
      <w:r w:rsidRPr="001404A8">
        <w:rPr>
          <w:rFonts w:ascii="Arial" w:hAnsi="Arial"/>
        </w:rPr>
        <w:tab/>
        <w:t xml:space="preserve"> </w:t>
      </w:r>
    </w:p>
    <w:p w14:paraId="2FC2CBEB"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F15CF29"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2B93B19"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Enquirer/Complainant Name:</w:t>
      </w:r>
    </w:p>
    <w:p w14:paraId="771D1ACD"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29A19D1"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Telephone Number:</w:t>
      </w:r>
      <w:r w:rsidRPr="001404A8">
        <w:rPr>
          <w:rFonts w:ascii="Arial" w:hAnsi="Arial"/>
        </w:rPr>
        <w:tab/>
        <w:t xml:space="preserve"> </w:t>
      </w:r>
    </w:p>
    <w:p w14:paraId="5CDD3DC4"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E97760D"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rPr>
      </w:pPr>
      <w:r w:rsidRPr="001404A8">
        <w:rPr>
          <w:rFonts w:ascii="Arial" w:hAnsi="Arial"/>
        </w:rPr>
        <w:t>Address:</w:t>
      </w:r>
      <w:r w:rsidRPr="001404A8">
        <w:rPr>
          <w:rFonts w:ascii="Arial" w:hAnsi="Arial"/>
        </w:rPr>
        <w:tab/>
      </w:r>
      <w:r w:rsidRPr="001404A8">
        <w:rPr>
          <w:rFonts w:ascii="Arial" w:hAnsi="Arial"/>
        </w:rPr>
        <w:tab/>
      </w:r>
      <w:r w:rsidRPr="001404A8">
        <w:rPr>
          <w:rFonts w:ascii="Arial" w:hAnsi="Arial"/>
        </w:rPr>
        <w:tab/>
        <w:t xml:space="preserve"> </w:t>
      </w:r>
    </w:p>
    <w:p w14:paraId="03988F24"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ab/>
      </w:r>
      <w:r w:rsidRPr="001404A8">
        <w:rPr>
          <w:rFonts w:ascii="Arial" w:hAnsi="Arial"/>
        </w:rPr>
        <w:tab/>
      </w:r>
      <w:r w:rsidRPr="001404A8">
        <w:rPr>
          <w:rFonts w:ascii="Arial" w:hAnsi="Arial"/>
        </w:rPr>
        <w:tab/>
      </w:r>
      <w:r w:rsidRPr="001404A8">
        <w:rPr>
          <w:rFonts w:ascii="Arial" w:hAnsi="Arial"/>
        </w:rPr>
        <w:tab/>
        <w:t xml:space="preserve"> </w:t>
      </w:r>
    </w:p>
    <w:p w14:paraId="0EB81752"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476363F4"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1404A8">
        <w:rPr>
          <w:rFonts w:ascii="Arial" w:hAnsi="Arial"/>
          <w:b/>
        </w:rPr>
        <w:t xml:space="preserve">IF YOU </w:t>
      </w:r>
      <w:smartTag w:uri="urn:schemas-microsoft-com:office:smarttags" w:element="stockticker">
        <w:r w:rsidRPr="001404A8">
          <w:rPr>
            <w:rFonts w:ascii="Arial" w:hAnsi="Arial"/>
            <w:b/>
          </w:rPr>
          <w:t>ARE</w:t>
        </w:r>
      </w:smartTag>
      <w:r w:rsidRPr="001404A8">
        <w:rPr>
          <w:rFonts w:ascii="Arial" w:hAnsi="Arial"/>
          <w:b/>
        </w:rPr>
        <w:t xml:space="preserve"> COMPLAINING ON BEHALF OF A PATIENT OR YOUR COMPLAINT OR ENQUIRY INVOLVES THE MEDICAL </w:t>
      </w:r>
      <w:smartTag w:uri="urn:schemas-microsoft-com:office:smarttags" w:element="stockticker">
        <w:r w:rsidRPr="001404A8">
          <w:rPr>
            <w:rFonts w:ascii="Arial" w:hAnsi="Arial"/>
            <w:b/>
          </w:rPr>
          <w:t>CARE</w:t>
        </w:r>
      </w:smartTag>
      <w:r w:rsidRPr="001404A8">
        <w:rPr>
          <w:rFonts w:ascii="Arial" w:hAnsi="Arial"/>
          <w:b/>
        </w:rPr>
        <w:t xml:space="preserve"> OF A PATIENT THEN THE CONSENT OF THAT PATIENT WILL BE REQUIRED. PLEASE OBTAIN THE PATIENT’S SIGNED CONSENT BELOW.</w:t>
      </w:r>
    </w:p>
    <w:p w14:paraId="4AFE6633"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1CA39536"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I fully consent to my Doctor releasing information to, and discussing my care and medical records with the person named above.</w:t>
      </w:r>
    </w:p>
    <w:p w14:paraId="4A9FF48F"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575F7C6"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This authority is for an indefinite period/for a limited period only (delete as appropriate)</w:t>
      </w:r>
    </w:p>
    <w:p w14:paraId="49AF615D"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836FF21"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 xml:space="preserve">Where a limited period applies, this authority is valid until               (insert date) </w:t>
      </w:r>
    </w:p>
    <w:p w14:paraId="20E686BB"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6CB836F"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87E0874"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Signed: ______________________________ (Patient)</w:t>
      </w:r>
    </w:p>
    <w:p w14:paraId="6616F66C"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1404A8">
        <w:rPr>
          <w:rFonts w:ascii="Arial" w:hAnsi="Arial"/>
        </w:rPr>
        <w:t xml:space="preserve"> </w:t>
      </w:r>
      <w:r w:rsidRPr="001404A8">
        <w:rPr>
          <w:rFonts w:ascii="Arial" w:hAnsi="Arial"/>
        </w:rPr>
        <w:br/>
        <w:t>Date:</w:t>
      </w:r>
      <w:r w:rsidRPr="001404A8">
        <w:rPr>
          <w:rFonts w:ascii="Arial" w:hAnsi="Arial"/>
        </w:rPr>
        <w:tab/>
        <w:t xml:space="preserve"> ______________________________</w:t>
      </w:r>
    </w:p>
    <w:p w14:paraId="19F8747D" w14:textId="77777777" w:rsidR="001C6D8F" w:rsidRPr="001404A8" w:rsidRDefault="001C6D8F" w:rsidP="001C6D8F">
      <w:pPr>
        <w:rPr>
          <w:rFonts w:ascii="Arial" w:hAnsi="Arial"/>
          <w:b/>
          <w:bCs/>
        </w:rPr>
      </w:pPr>
    </w:p>
    <w:p w14:paraId="27151F58" w14:textId="77777777" w:rsidR="001404A8" w:rsidRDefault="001404A8">
      <w:pPr>
        <w:rPr>
          <w:rFonts w:ascii="Arial" w:hAnsi="Arial"/>
          <w:b/>
          <w:bCs/>
        </w:rPr>
      </w:pPr>
      <w:r>
        <w:rPr>
          <w:rFonts w:ascii="Arial" w:hAnsi="Arial"/>
          <w:b/>
          <w:bCs/>
        </w:rPr>
        <w:br w:type="page"/>
      </w:r>
    </w:p>
    <w:p w14:paraId="353F4A1B" w14:textId="7060343B" w:rsidR="00A461C3" w:rsidRDefault="005D221A" w:rsidP="00A461C3">
      <w:pPr>
        <w:rPr>
          <w:rFonts w:ascii="Arial" w:hAnsi="Arial"/>
          <w:b/>
          <w:bCs/>
        </w:rPr>
      </w:pPr>
      <w:r w:rsidRPr="001404A8">
        <w:rPr>
          <w:rFonts w:ascii="Arial" w:hAnsi="Arial"/>
          <w:b/>
          <w:bCs/>
        </w:rPr>
        <w:lastRenderedPageBreak/>
        <w:t xml:space="preserve">Appendix </w:t>
      </w:r>
      <w:r w:rsidR="001C6D8F" w:rsidRPr="001404A8">
        <w:rPr>
          <w:rFonts w:ascii="Arial" w:hAnsi="Arial"/>
          <w:b/>
          <w:bCs/>
        </w:rPr>
        <w:t>2</w:t>
      </w:r>
      <w:r w:rsidRPr="001404A8">
        <w:rPr>
          <w:rFonts w:ascii="Arial" w:hAnsi="Arial"/>
          <w:b/>
          <w:bCs/>
        </w:rPr>
        <w:t xml:space="preserve"> – Complaints</w:t>
      </w:r>
      <w:r w:rsidR="00C1171D" w:rsidRPr="001404A8">
        <w:rPr>
          <w:rFonts w:ascii="Arial" w:hAnsi="Arial"/>
          <w:b/>
          <w:bCs/>
        </w:rPr>
        <w:t>/Feedback</w:t>
      </w:r>
      <w:r w:rsidRPr="001404A8">
        <w:rPr>
          <w:rFonts w:ascii="Arial" w:hAnsi="Arial"/>
          <w:b/>
          <w:bCs/>
        </w:rPr>
        <w:t xml:space="preserve"> Form</w:t>
      </w:r>
    </w:p>
    <w:p w14:paraId="35C09D4A" w14:textId="77777777" w:rsidR="001404A8" w:rsidRPr="001404A8" w:rsidRDefault="001404A8" w:rsidP="00A461C3">
      <w:pPr>
        <w:rPr>
          <w:rFonts w:ascii="Arial" w:hAnsi="Arial"/>
          <w:b/>
          <w:bCs/>
        </w:rPr>
      </w:pPr>
    </w:p>
    <w:p w14:paraId="55756752" w14:textId="1409A243" w:rsidR="005D221A" w:rsidRPr="001404A8" w:rsidRDefault="005D221A" w:rsidP="00A461C3">
      <w:pPr>
        <w:rPr>
          <w:rFonts w:ascii="Arial" w:hAnsi="Arial"/>
          <w:b/>
          <w:bCs/>
        </w:rPr>
      </w:pPr>
    </w:p>
    <w:p w14:paraId="1178956C" w14:textId="7962547E" w:rsidR="00E45F74" w:rsidRPr="001404A8" w:rsidRDefault="00E45F74" w:rsidP="00E45F74">
      <w:pPr>
        <w:pStyle w:val="FPMredflyer"/>
        <w:rPr>
          <w:rFonts w:ascii="Arial" w:hAnsi="Arial" w:cs="Arial"/>
          <w:color w:val="000000"/>
        </w:rPr>
      </w:pPr>
      <w:r w:rsidRPr="001404A8">
        <w:rPr>
          <w:rFonts w:ascii="Arial" w:hAnsi="Arial" w:cs="Arial"/>
          <w:color w:val="000000"/>
        </w:rPr>
        <w:t xml:space="preserve">COMPLAINT/FEEDBACK </w:t>
      </w:r>
      <w:smartTag w:uri="urn:schemas-microsoft-com:office:smarttags" w:element="stockticker">
        <w:r w:rsidRPr="001404A8">
          <w:rPr>
            <w:rFonts w:ascii="Arial" w:hAnsi="Arial" w:cs="Arial"/>
            <w:color w:val="000000"/>
          </w:rPr>
          <w:t>FORM</w:t>
        </w:r>
      </w:smartTag>
    </w:p>
    <w:p w14:paraId="5A0913D2" w14:textId="77777777" w:rsidR="00E45F74" w:rsidRPr="001404A8" w:rsidRDefault="00E45F74" w:rsidP="00E45F74">
      <w:pPr>
        <w:pStyle w:val="FPMredflyer"/>
        <w:rPr>
          <w:rFonts w:ascii="Arial" w:hAnsi="Arial" w:cs="Arial"/>
          <w:b w:val="0"/>
          <w:color w:val="000000"/>
        </w:rPr>
      </w:pPr>
    </w:p>
    <w:p w14:paraId="21B2C827" w14:textId="77777777" w:rsidR="009C7C56" w:rsidRDefault="009C7C56" w:rsidP="00E45F74">
      <w:pPr>
        <w:pStyle w:val="FPMredflyer"/>
        <w:jc w:val="left"/>
        <w:rPr>
          <w:rFonts w:ascii="Arial" w:hAnsi="Arial" w:cs="Arial"/>
          <w:b w:val="0"/>
          <w:color w:val="000000"/>
        </w:rPr>
      </w:pPr>
    </w:p>
    <w:p w14:paraId="294A32FC" w14:textId="44E85FDF" w:rsidR="00E45F74" w:rsidRPr="001404A8" w:rsidRDefault="00E45F74" w:rsidP="00E45F74">
      <w:pPr>
        <w:pStyle w:val="FPMredflyer"/>
        <w:jc w:val="left"/>
        <w:rPr>
          <w:rFonts w:ascii="Arial" w:hAnsi="Arial" w:cs="Arial"/>
          <w:b w:val="0"/>
          <w:color w:val="000000"/>
        </w:rPr>
      </w:pPr>
      <w:r w:rsidRPr="001404A8">
        <w:rPr>
          <w:rFonts w:ascii="Arial" w:hAnsi="Arial" w:cs="Arial"/>
          <w:b w:val="0"/>
          <w:color w:val="000000"/>
        </w:rPr>
        <w:t>Patient’s Full Name:</w:t>
      </w:r>
      <w:r w:rsidRPr="001404A8">
        <w:rPr>
          <w:rFonts w:ascii="Arial" w:hAnsi="Arial" w:cs="Arial"/>
          <w:b w:val="0"/>
          <w:color w:val="000000"/>
        </w:rPr>
        <w:tab/>
      </w:r>
      <w:r w:rsidRPr="001404A8">
        <w:rPr>
          <w:rFonts w:ascii="Arial" w:hAnsi="Arial" w:cs="Arial"/>
          <w:b w:val="0"/>
          <w:color w:val="000000"/>
        </w:rPr>
        <w:tab/>
      </w:r>
      <w:r w:rsidRPr="001404A8">
        <w:rPr>
          <w:rFonts w:ascii="Arial" w:hAnsi="Arial" w:cs="Arial"/>
          <w:b w:val="0"/>
          <w:color w:val="000000"/>
        </w:rPr>
        <w:tab/>
      </w:r>
      <w:r w:rsidRPr="001404A8">
        <w:rPr>
          <w:rFonts w:ascii="Arial" w:hAnsi="Arial" w:cs="Arial"/>
          <w:b w:val="0"/>
          <w:color w:val="000000"/>
        </w:rPr>
        <w:tab/>
      </w:r>
      <w:r w:rsidRPr="001404A8">
        <w:rPr>
          <w:rFonts w:ascii="Arial" w:hAnsi="Arial" w:cs="Arial"/>
          <w:b w:val="0"/>
          <w:color w:val="000000"/>
        </w:rPr>
        <w:tab/>
      </w:r>
      <w:r w:rsidRPr="001404A8">
        <w:rPr>
          <w:rFonts w:ascii="Arial" w:hAnsi="Arial" w:cs="Arial"/>
          <w:b w:val="0"/>
          <w:color w:val="000000"/>
        </w:rPr>
        <w:tab/>
      </w:r>
      <w:r w:rsidRPr="001404A8">
        <w:rPr>
          <w:rFonts w:ascii="Arial" w:hAnsi="Arial" w:cs="Arial"/>
          <w:b w:val="0"/>
          <w:color w:val="000000"/>
        </w:rPr>
        <w:tab/>
        <w:t xml:space="preserve">Date of Birth: </w:t>
      </w:r>
    </w:p>
    <w:p w14:paraId="1E92C344" w14:textId="77777777" w:rsidR="00E45F74" w:rsidRPr="001404A8" w:rsidRDefault="00E45F74" w:rsidP="00E45F74">
      <w:pPr>
        <w:pStyle w:val="FPMredflyer"/>
        <w:jc w:val="left"/>
        <w:rPr>
          <w:rFonts w:ascii="Arial" w:hAnsi="Arial" w:cs="Arial"/>
          <w:b w:val="0"/>
          <w:color w:val="000000"/>
        </w:rPr>
      </w:pPr>
    </w:p>
    <w:p w14:paraId="7F59D9BF" w14:textId="77777777" w:rsidR="00E45F74" w:rsidRPr="001404A8" w:rsidRDefault="00E45F74" w:rsidP="00E45F74">
      <w:pPr>
        <w:pStyle w:val="FPMredflyer"/>
        <w:jc w:val="left"/>
        <w:rPr>
          <w:rFonts w:ascii="Arial" w:hAnsi="Arial" w:cs="Arial"/>
          <w:b w:val="0"/>
          <w:color w:val="000000"/>
        </w:rPr>
      </w:pPr>
      <w:r w:rsidRPr="001404A8">
        <w:rPr>
          <w:rFonts w:ascii="Arial" w:hAnsi="Arial" w:cs="Arial"/>
          <w:b w:val="0"/>
          <w:color w:val="000000"/>
        </w:rPr>
        <w:t>Address:</w:t>
      </w:r>
    </w:p>
    <w:p w14:paraId="60043D88" w14:textId="77777777" w:rsidR="00E45F74" w:rsidRPr="001404A8" w:rsidRDefault="00E45F74" w:rsidP="00E45F74">
      <w:pPr>
        <w:pStyle w:val="FPMredflyer"/>
        <w:rPr>
          <w:rFonts w:ascii="Arial" w:hAnsi="Arial" w:cs="Arial"/>
          <w:b w:val="0"/>
          <w:color w:val="000000"/>
        </w:rPr>
      </w:pPr>
    </w:p>
    <w:p w14:paraId="1DB965F9" w14:textId="77777777" w:rsidR="00E45F74" w:rsidRPr="001404A8" w:rsidRDefault="00E45F74" w:rsidP="00E45F74">
      <w:pPr>
        <w:pStyle w:val="FPMredflyer"/>
        <w:rPr>
          <w:rFonts w:ascii="Arial" w:hAnsi="Arial" w:cs="Arial"/>
          <w:b w:val="0"/>
          <w:color w:val="000000"/>
        </w:rPr>
      </w:pPr>
    </w:p>
    <w:p w14:paraId="6C89B395" w14:textId="40851AAD" w:rsidR="00E45F74" w:rsidRPr="001404A8" w:rsidRDefault="00E45F74" w:rsidP="00E45F74">
      <w:pPr>
        <w:pStyle w:val="FPMredflyer"/>
        <w:rPr>
          <w:rFonts w:ascii="Arial" w:hAnsi="Arial" w:cs="Arial"/>
          <w:b w:val="0"/>
          <w:color w:val="000000"/>
        </w:rPr>
      </w:pPr>
      <w:r w:rsidRPr="001404A8">
        <w:rPr>
          <w:rFonts w:ascii="Arial" w:hAnsi="Arial" w:cs="Arial"/>
          <w:b w:val="0"/>
          <w:color w:val="000000"/>
        </w:rPr>
        <w:t>Complaint details: (Include dates, times, and names of Practice personnel, if known)</w:t>
      </w:r>
    </w:p>
    <w:p w14:paraId="79BB48D2" w14:textId="77777777" w:rsidR="00E45F74" w:rsidRPr="001404A8" w:rsidRDefault="00E45F74" w:rsidP="00E45F74">
      <w:pPr>
        <w:pStyle w:val="FPMredflyer"/>
        <w:jc w:val="left"/>
        <w:rPr>
          <w:rFonts w:ascii="Arial" w:hAnsi="Arial" w:cs="Arial"/>
          <w:b w:val="0"/>
          <w:color w:val="000000"/>
        </w:rPr>
      </w:pPr>
    </w:p>
    <w:p w14:paraId="20E59D7F" w14:textId="77777777" w:rsidR="00E45F74" w:rsidRPr="001404A8" w:rsidRDefault="00E45F74" w:rsidP="00E45F74">
      <w:pPr>
        <w:pStyle w:val="FPMredflyer"/>
        <w:rPr>
          <w:rFonts w:ascii="Arial" w:hAnsi="Arial" w:cs="Arial"/>
          <w:b w:val="0"/>
          <w:color w:val="000000"/>
        </w:rPr>
      </w:pPr>
    </w:p>
    <w:p w14:paraId="7A3FAFD6" w14:textId="66F57B6C" w:rsidR="00E45F74" w:rsidRPr="001404A8" w:rsidRDefault="00E45F74" w:rsidP="00E45F74">
      <w:pPr>
        <w:pStyle w:val="FPMredflyer"/>
        <w:rPr>
          <w:rFonts w:ascii="Arial" w:hAnsi="Arial" w:cs="Arial"/>
          <w:b w:val="0"/>
          <w:color w:val="000000"/>
        </w:rPr>
      </w:pPr>
    </w:p>
    <w:p w14:paraId="728CD8F7" w14:textId="206C69CD" w:rsidR="00E45F74" w:rsidRPr="001404A8" w:rsidRDefault="00E45F74" w:rsidP="00E45F74">
      <w:pPr>
        <w:pStyle w:val="FPMredflyer"/>
        <w:rPr>
          <w:rFonts w:ascii="Arial" w:hAnsi="Arial" w:cs="Arial"/>
          <w:b w:val="0"/>
          <w:color w:val="000000"/>
        </w:rPr>
      </w:pPr>
    </w:p>
    <w:p w14:paraId="7A23B0DD" w14:textId="77777777" w:rsidR="00E45F74" w:rsidRPr="001404A8" w:rsidRDefault="00E45F74" w:rsidP="00E45F74">
      <w:pPr>
        <w:pStyle w:val="FPMredflyer"/>
        <w:rPr>
          <w:rFonts w:ascii="Arial" w:hAnsi="Arial" w:cs="Arial"/>
          <w:b w:val="0"/>
          <w:color w:val="000000"/>
        </w:rPr>
      </w:pPr>
    </w:p>
    <w:p w14:paraId="7849B101" w14:textId="5B635EB9" w:rsidR="00E45F74" w:rsidRPr="001404A8" w:rsidRDefault="00E45F74" w:rsidP="00E45F74">
      <w:pPr>
        <w:pStyle w:val="FPMredflyer"/>
        <w:rPr>
          <w:rFonts w:ascii="Arial" w:hAnsi="Arial" w:cs="Arial"/>
          <w:b w:val="0"/>
          <w:color w:val="000000"/>
        </w:rPr>
      </w:pPr>
    </w:p>
    <w:p w14:paraId="0E35CD48" w14:textId="4110F01D" w:rsidR="00E45F74" w:rsidRPr="001404A8" w:rsidRDefault="00E45F74" w:rsidP="00E45F74">
      <w:pPr>
        <w:pStyle w:val="FPMredflyer"/>
        <w:rPr>
          <w:rFonts w:ascii="Arial" w:hAnsi="Arial" w:cs="Arial"/>
          <w:b w:val="0"/>
          <w:color w:val="000000"/>
        </w:rPr>
      </w:pPr>
    </w:p>
    <w:p w14:paraId="41D861C6" w14:textId="252BCF95" w:rsidR="00E45F74" w:rsidRPr="001404A8" w:rsidRDefault="00E45F74" w:rsidP="00E45F74">
      <w:pPr>
        <w:pStyle w:val="FPMredflyer"/>
        <w:rPr>
          <w:rFonts w:ascii="Arial" w:hAnsi="Arial" w:cs="Arial"/>
          <w:b w:val="0"/>
          <w:color w:val="000000"/>
        </w:rPr>
      </w:pPr>
    </w:p>
    <w:p w14:paraId="1CC75B20" w14:textId="26FFA5DB" w:rsidR="00E45F74" w:rsidRPr="001404A8" w:rsidRDefault="00E45F74" w:rsidP="00E45F74">
      <w:pPr>
        <w:pStyle w:val="FPMredflyer"/>
        <w:rPr>
          <w:rFonts w:ascii="Arial" w:hAnsi="Arial" w:cs="Arial"/>
          <w:b w:val="0"/>
          <w:color w:val="000000"/>
        </w:rPr>
      </w:pPr>
    </w:p>
    <w:p w14:paraId="388A841F" w14:textId="34FB70A1" w:rsidR="00E45F74" w:rsidRPr="001404A8" w:rsidRDefault="00E45F74" w:rsidP="00E45F74">
      <w:pPr>
        <w:pStyle w:val="FPMredflyer"/>
        <w:rPr>
          <w:rFonts w:ascii="Arial" w:hAnsi="Arial" w:cs="Arial"/>
          <w:b w:val="0"/>
          <w:color w:val="000000"/>
        </w:rPr>
      </w:pPr>
    </w:p>
    <w:p w14:paraId="2D1CA263" w14:textId="3E8E77E5" w:rsidR="00E45F74" w:rsidRPr="001404A8" w:rsidRDefault="00E45F74" w:rsidP="00E45F74">
      <w:pPr>
        <w:pStyle w:val="FPMredflyer"/>
        <w:rPr>
          <w:rFonts w:ascii="Arial" w:hAnsi="Arial" w:cs="Arial"/>
          <w:b w:val="0"/>
          <w:color w:val="000000"/>
        </w:rPr>
      </w:pPr>
    </w:p>
    <w:p w14:paraId="7A9A746A" w14:textId="1270F9C0" w:rsidR="00E45F74" w:rsidRPr="001404A8" w:rsidRDefault="00E45F74" w:rsidP="00E45F74">
      <w:pPr>
        <w:pStyle w:val="FPMredflyer"/>
        <w:rPr>
          <w:rFonts w:ascii="Arial" w:hAnsi="Arial" w:cs="Arial"/>
          <w:b w:val="0"/>
          <w:color w:val="000000"/>
        </w:rPr>
      </w:pPr>
    </w:p>
    <w:p w14:paraId="1329FC51" w14:textId="4CC1606E" w:rsidR="00E45F74" w:rsidRPr="001404A8" w:rsidRDefault="00E45F74" w:rsidP="00E45F74">
      <w:pPr>
        <w:pStyle w:val="FPMredflyer"/>
        <w:rPr>
          <w:rFonts w:ascii="Arial" w:hAnsi="Arial" w:cs="Arial"/>
          <w:b w:val="0"/>
          <w:color w:val="000000"/>
        </w:rPr>
      </w:pPr>
    </w:p>
    <w:p w14:paraId="319D2DDC" w14:textId="75F518DA" w:rsidR="00E45F74" w:rsidRPr="001404A8" w:rsidRDefault="00E45F74" w:rsidP="00E45F74">
      <w:pPr>
        <w:pStyle w:val="FPMredflyer"/>
        <w:rPr>
          <w:rFonts w:ascii="Arial" w:hAnsi="Arial" w:cs="Arial"/>
          <w:b w:val="0"/>
          <w:color w:val="000000"/>
        </w:rPr>
      </w:pPr>
    </w:p>
    <w:p w14:paraId="56C74B6B" w14:textId="36A53B30" w:rsidR="00E45F74" w:rsidRPr="001404A8" w:rsidRDefault="00E45F74" w:rsidP="00E45F74">
      <w:pPr>
        <w:pStyle w:val="FPMredflyer"/>
        <w:rPr>
          <w:rFonts w:ascii="Arial" w:hAnsi="Arial" w:cs="Arial"/>
          <w:b w:val="0"/>
          <w:color w:val="000000"/>
        </w:rPr>
      </w:pPr>
    </w:p>
    <w:p w14:paraId="7BDC68D1" w14:textId="51AE0599" w:rsidR="00E45F74" w:rsidRPr="001404A8" w:rsidRDefault="00E45F74" w:rsidP="00E45F74">
      <w:pPr>
        <w:pStyle w:val="FPMredflyer"/>
        <w:rPr>
          <w:rFonts w:ascii="Arial" w:hAnsi="Arial" w:cs="Arial"/>
          <w:b w:val="0"/>
          <w:color w:val="000000"/>
        </w:rPr>
      </w:pPr>
    </w:p>
    <w:p w14:paraId="1C19992C" w14:textId="1D15F79E" w:rsidR="00E45F74" w:rsidRPr="001404A8" w:rsidRDefault="00E45F74" w:rsidP="00E45F74">
      <w:pPr>
        <w:pStyle w:val="FPMredflyer"/>
        <w:rPr>
          <w:rFonts w:ascii="Arial" w:hAnsi="Arial" w:cs="Arial"/>
          <w:b w:val="0"/>
          <w:color w:val="000000"/>
        </w:rPr>
      </w:pPr>
    </w:p>
    <w:p w14:paraId="6EC91893" w14:textId="33C0B7BD" w:rsidR="00E45F74" w:rsidRPr="001404A8" w:rsidRDefault="00E45F74" w:rsidP="00E45F74">
      <w:pPr>
        <w:pStyle w:val="FPMredflyer"/>
        <w:rPr>
          <w:rFonts w:ascii="Arial" w:hAnsi="Arial" w:cs="Arial"/>
          <w:b w:val="0"/>
          <w:color w:val="000000"/>
        </w:rPr>
      </w:pPr>
    </w:p>
    <w:p w14:paraId="03559CB7" w14:textId="0669BDCC" w:rsidR="00E45F74" w:rsidRPr="001404A8" w:rsidRDefault="00E45F74" w:rsidP="00E45F74">
      <w:pPr>
        <w:pStyle w:val="FPMredflyer"/>
        <w:rPr>
          <w:rFonts w:ascii="Arial" w:hAnsi="Arial" w:cs="Arial"/>
          <w:b w:val="0"/>
          <w:color w:val="000000"/>
        </w:rPr>
      </w:pPr>
    </w:p>
    <w:p w14:paraId="21A3001F" w14:textId="054863E8" w:rsidR="00E45F74" w:rsidRPr="001404A8" w:rsidRDefault="00E45F74" w:rsidP="00E45F74">
      <w:pPr>
        <w:pStyle w:val="FPMredflyer"/>
        <w:rPr>
          <w:rFonts w:ascii="Arial" w:hAnsi="Arial" w:cs="Arial"/>
          <w:b w:val="0"/>
          <w:color w:val="000000"/>
        </w:rPr>
      </w:pPr>
    </w:p>
    <w:p w14:paraId="452D6910" w14:textId="3370DC6E" w:rsidR="00E45F74" w:rsidRPr="001404A8" w:rsidRDefault="00E45F74" w:rsidP="00E45F74">
      <w:pPr>
        <w:pStyle w:val="FPMredflyer"/>
        <w:rPr>
          <w:rFonts w:ascii="Arial" w:hAnsi="Arial" w:cs="Arial"/>
          <w:b w:val="0"/>
          <w:color w:val="000000"/>
        </w:rPr>
      </w:pPr>
    </w:p>
    <w:p w14:paraId="0BC53285" w14:textId="272FC187" w:rsidR="00E45F74" w:rsidRPr="001404A8" w:rsidRDefault="00E45F74" w:rsidP="00E45F74">
      <w:pPr>
        <w:pStyle w:val="FPMredflyer"/>
        <w:rPr>
          <w:rFonts w:ascii="Arial" w:hAnsi="Arial" w:cs="Arial"/>
          <w:b w:val="0"/>
          <w:color w:val="000000"/>
        </w:rPr>
      </w:pPr>
    </w:p>
    <w:p w14:paraId="6E202E22" w14:textId="6396C33D" w:rsidR="00E45F74" w:rsidRPr="001404A8" w:rsidRDefault="00E45F74" w:rsidP="00E45F74">
      <w:pPr>
        <w:pStyle w:val="FPMredflyer"/>
        <w:rPr>
          <w:rFonts w:ascii="Arial" w:hAnsi="Arial" w:cs="Arial"/>
          <w:b w:val="0"/>
          <w:color w:val="000000"/>
        </w:rPr>
      </w:pPr>
    </w:p>
    <w:p w14:paraId="29CCE2CA" w14:textId="34251AE0" w:rsidR="00E45F74" w:rsidRPr="001404A8" w:rsidRDefault="00E45F74" w:rsidP="00E45F74">
      <w:pPr>
        <w:pStyle w:val="FPMredflyer"/>
        <w:rPr>
          <w:rFonts w:ascii="Arial" w:hAnsi="Arial" w:cs="Arial"/>
          <w:b w:val="0"/>
          <w:color w:val="000000"/>
        </w:rPr>
      </w:pPr>
    </w:p>
    <w:p w14:paraId="0E84E5C2" w14:textId="1B6F09E9" w:rsidR="00E45F74" w:rsidRPr="001404A8" w:rsidRDefault="00E45F74" w:rsidP="00E45F74">
      <w:pPr>
        <w:pStyle w:val="FPMredflyer"/>
        <w:rPr>
          <w:rFonts w:ascii="Arial" w:hAnsi="Arial" w:cs="Arial"/>
          <w:b w:val="0"/>
          <w:color w:val="000000"/>
        </w:rPr>
      </w:pPr>
    </w:p>
    <w:p w14:paraId="4DCDF1AA" w14:textId="70BCF041" w:rsidR="00E45F74" w:rsidRPr="001404A8" w:rsidRDefault="00E45F74" w:rsidP="00E45F74">
      <w:pPr>
        <w:pStyle w:val="FPMredflyer"/>
        <w:rPr>
          <w:rFonts w:ascii="Arial" w:hAnsi="Arial" w:cs="Arial"/>
          <w:b w:val="0"/>
          <w:color w:val="000000"/>
        </w:rPr>
      </w:pPr>
    </w:p>
    <w:p w14:paraId="1B59E43A" w14:textId="62954D39" w:rsidR="00E45F74" w:rsidRPr="001404A8" w:rsidRDefault="00E45F74" w:rsidP="00E45F74">
      <w:pPr>
        <w:pStyle w:val="FPMredflyer"/>
        <w:rPr>
          <w:rFonts w:ascii="Arial" w:hAnsi="Arial" w:cs="Arial"/>
          <w:b w:val="0"/>
          <w:color w:val="000000"/>
        </w:rPr>
      </w:pPr>
    </w:p>
    <w:p w14:paraId="14C080D7" w14:textId="381B789F" w:rsidR="00E45F74" w:rsidRPr="001404A8" w:rsidRDefault="00E45F74" w:rsidP="00E45F74">
      <w:pPr>
        <w:pStyle w:val="FPMredflyer"/>
        <w:rPr>
          <w:rFonts w:ascii="Arial" w:hAnsi="Arial" w:cs="Arial"/>
          <w:b w:val="0"/>
          <w:color w:val="000000"/>
        </w:rPr>
      </w:pPr>
    </w:p>
    <w:p w14:paraId="10EF2E4D" w14:textId="77777777" w:rsidR="00E45F74" w:rsidRPr="001404A8" w:rsidRDefault="00E45F74" w:rsidP="00E45F74">
      <w:pPr>
        <w:pStyle w:val="FPMredflyer"/>
        <w:rPr>
          <w:rFonts w:ascii="Arial" w:hAnsi="Arial" w:cs="Arial"/>
          <w:b w:val="0"/>
          <w:color w:val="000000"/>
        </w:rPr>
      </w:pPr>
    </w:p>
    <w:p w14:paraId="611C4D81" w14:textId="77777777" w:rsidR="00E45F74" w:rsidRPr="001404A8" w:rsidRDefault="00E45F74" w:rsidP="00E45F74">
      <w:pPr>
        <w:pStyle w:val="FPMredflyer"/>
        <w:rPr>
          <w:rFonts w:ascii="Arial" w:hAnsi="Arial" w:cs="Arial"/>
          <w:b w:val="0"/>
          <w:color w:val="000000"/>
        </w:rPr>
      </w:pPr>
    </w:p>
    <w:p w14:paraId="3E1874C4" w14:textId="77777777" w:rsidR="00E45F74" w:rsidRPr="001404A8" w:rsidRDefault="00E45F74" w:rsidP="00E45F74">
      <w:pPr>
        <w:pStyle w:val="FPMredflyer"/>
        <w:rPr>
          <w:rFonts w:ascii="Arial" w:hAnsi="Arial" w:cs="Arial"/>
          <w:b w:val="0"/>
          <w:color w:val="000000"/>
        </w:rPr>
      </w:pPr>
    </w:p>
    <w:p w14:paraId="5D196CD4" w14:textId="77777777" w:rsidR="00E45F74" w:rsidRPr="001404A8" w:rsidRDefault="00E45F74" w:rsidP="00E45F74">
      <w:pPr>
        <w:pStyle w:val="FPMredflyer"/>
        <w:jc w:val="left"/>
        <w:rPr>
          <w:rFonts w:ascii="Arial" w:hAnsi="Arial" w:cs="Arial"/>
          <w:b w:val="0"/>
          <w:color w:val="000000"/>
        </w:rPr>
      </w:pPr>
      <w:r w:rsidRPr="001404A8">
        <w:rPr>
          <w:rFonts w:ascii="Arial" w:hAnsi="Arial" w:cs="Arial"/>
          <w:b w:val="0"/>
          <w:color w:val="000000"/>
        </w:rPr>
        <w:t>(Continue overleaf if necessary)</w:t>
      </w:r>
    </w:p>
    <w:p w14:paraId="4B44515A" w14:textId="77777777" w:rsidR="00E45F74" w:rsidRPr="001404A8" w:rsidRDefault="00E45F74" w:rsidP="00E45F74">
      <w:pPr>
        <w:pStyle w:val="FPMredflyer"/>
        <w:rPr>
          <w:rFonts w:ascii="Arial" w:hAnsi="Arial" w:cs="Arial"/>
          <w:b w:val="0"/>
          <w:color w:val="000000"/>
        </w:rPr>
      </w:pPr>
    </w:p>
    <w:p w14:paraId="3A57FBB8" w14:textId="77777777" w:rsidR="009C7C56" w:rsidRDefault="009C7C56" w:rsidP="00E45F74">
      <w:pPr>
        <w:pStyle w:val="FPMredflyer"/>
        <w:jc w:val="left"/>
        <w:rPr>
          <w:rFonts w:ascii="Arial" w:hAnsi="Arial" w:cs="Arial"/>
          <w:b w:val="0"/>
          <w:color w:val="000000"/>
        </w:rPr>
      </w:pPr>
    </w:p>
    <w:p w14:paraId="68C3C52E" w14:textId="4C858BFB" w:rsidR="00E45F74" w:rsidRPr="001404A8" w:rsidRDefault="00E45F74" w:rsidP="00E45F74">
      <w:pPr>
        <w:pStyle w:val="FPMredflyer"/>
        <w:jc w:val="left"/>
        <w:rPr>
          <w:rFonts w:ascii="Arial" w:hAnsi="Arial" w:cs="Arial"/>
          <w:b w:val="0"/>
          <w:u w:val="single"/>
        </w:rPr>
      </w:pPr>
      <w:r w:rsidRPr="001404A8">
        <w:rPr>
          <w:rFonts w:ascii="Arial" w:hAnsi="Arial" w:cs="Arial"/>
          <w:b w:val="0"/>
          <w:color w:val="000000"/>
        </w:rPr>
        <w:t>SIGNED………………….  Print name…………………………  Date:  ………………………</w:t>
      </w:r>
    </w:p>
    <w:p w14:paraId="5F7F1099" w14:textId="77777777" w:rsidR="009C7C56" w:rsidRDefault="009C7C56">
      <w:pPr>
        <w:rPr>
          <w:rFonts w:ascii="Arial" w:hAnsi="Arial"/>
          <w:b/>
        </w:rPr>
      </w:pPr>
      <w:r>
        <w:rPr>
          <w:rFonts w:ascii="Arial" w:hAnsi="Arial"/>
          <w:b/>
        </w:rPr>
        <w:br w:type="page"/>
      </w:r>
    </w:p>
    <w:p w14:paraId="42E0B922" w14:textId="62B54759" w:rsidR="001C6D8F" w:rsidRPr="001404A8" w:rsidRDefault="001C6D8F" w:rsidP="001C6D8F">
      <w:pPr>
        <w:rPr>
          <w:rFonts w:ascii="Arial" w:hAnsi="Arial"/>
          <w:b/>
        </w:rPr>
      </w:pPr>
      <w:r w:rsidRPr="001404A8">
        <w:rPr>
          <w:rFonts w:ascii="Arial" w:hAnsi="Arial"/>
          <w:b/>
        </w:rPr>
        <w:lastRenderedPageBreak/>
        <w:t>Appendix 3 – Patient Consent Form</w:t>
      </w:r>
    </w:p>
    <w:p w14:paraId="0BDE4971"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40C1A7AE" w14:textId="3488E432"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rPr>
      </w:pPr>
      <w:r w:rsidRPr="001404A8">
        <w:rPr>
          <w:rFonts w:ascii="Arial" w:hAnsi="Arial"/>
          <w:b/>
          <w:bCs/>
        </w:rPr>
        <w:t>Patient Consent Form</w:t>
      </w:r>
    </w:p>
    <w:p w14:paraId="02A71D52" w14:textId="601C8D62"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rPr>
      </w:pPr>
    </w:p>
    <w:p w14:paraId="4268C417"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bCs/>
        </w:rPr>
      </w:pPr>
    </w:p>
    <w:p w14:paraId="16175609" w14:textId="69B430D1"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rPr>
      </w:pPr>
      <w:r w:rsidRPr="001404A8">
        <w:rPr>
          <w:rFonts w:ascii="Arial" w:hAnsi="Arial"/>
        </w:rPr>
        <w:t>Patient’s Name:</w:t>
      </w:r>
      <w:r w:rsidRPr="001404A8">
        <w:rPr>
          <w:rFonts w:ascii="Arial" w:hAnsi="Arial"/>
        </w:rPr>
        <w:tab/>
      </w:r>
      <w:r w:rsidRPr="001404A8">
        <w:rPr>
          <w:rFonts w:ascii="Arial" w:hAnsi="Arial"/>
        </w:rPr>
        <w:tab/>
      </w:r>
    </w:p>
    <w:p w14:paraId="184C5B9B"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rPr>
      </w:pPr>
      <w:r w:rsidRPr="001404A8">
        <w:rPr>
          <w:rFonts w:ascii="Arial" w:hAnsi="Arial"/>
        </w:rPr>
        <w:t>Telephone Number:</w:t>
      </w:r>
      <w:r w:rsidRPr="001404A8">
        <w:rPr>
          <w:rFonts w:ascii="Arial" w:hAnsi="Arial"/>
        </w:rPr>
        <w:tab/>
        <w:t xml:space="preserve"> </w:t>
      </w:r>
    </w:p>
    <w:p w14:paraId="446315F6"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rPr>
      </w:pPr>
      <w:r w:rsidRPr="001404A8">
        <w:rPr>
          <w:rFonts w:ascii="Arial" w:hAnsi="Arial"/>
        </w:rPr>
        <w:t>Address:</w:t>
      </w:r>
      <w:r w:rsidRPr="001404A8">
        <w:rPr>
          <w:rFonts w:ascii="Arial" w:hAnsi="Arial"/>
        </w:rPr>
        <w:tab/>
      </w:r>
      <w:r w:rsidRPr="001404A8">
        <w:rPr>
          <w:rFonts w:ascii="Arial" w:hAnsi="Arial"/>
        </w:rPr>
        <w:tab/>
      </w:r>
      <w:r w:rsidRPr="001404A8">
        <w:rPr>
          <w:rFonts w:ascii="Arial" w:hAnsi="Arial"/>
        </w:rPr>
        <w:tab/>
        <w:t xml:space="preserve"> </w:t>
      </w:r>
    </w:p>
    <w:p w14:paraId="284E513D" w14:textId="7A0D846F"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ab/>
        <w:t xml:space="preserve"> </w:t>
      </w:r>
    </w:p>
    <w:p w14:paraId="5F8F66F4"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D6A7A90" w14:textId="18006005"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ab/>
        <w:t xml:space="preserve"> </w:t>
      </w:r>
    </w:p>
    <w:p w14:paraId="4CB9A338" w14:textId="3363E249"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 xml:space="preserve">I fully consent to the Practice contacting other Services involved in my complaint to allow for a full investigation of the situation to take place. </w:t>
      </w:r>
    </w:p>
    <w:p w14:paraId="08B76FCB"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0486710"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This authority is for an indefinite period/for a limited period only (delete as appropriate)</w:t>
      </w:r>
    </w:p>
    <w:p w14:paraId="74A679A5"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195AEEC"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 xml:space="preserve">Where a limited period applies, this authority is valid until               (insert date) </w:t>
      </w:r>
    </w:p>
    <w:p w14:paraId="56645EE3"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63990B6C" w14:textId="77777777"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71A083A3" w14:textId="77777777" w:rsidR="009C7C56" w:rsidRDefault="009C7C56"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15809BA" w14:textId="3BB38921"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Signed: ______________________________ (Patient)</w:t>
      </w:r>
    </w:p>
    <w:p w14:paraId="7EE89546" w14:textId="77777777" w:rsidR="009C7C56"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1404A8">
        <w:rPr>
          <w:rFonts w:ascii="Arial" w:hAnsi="Arial"/>
        </w:rPr>
        <w:t xml:space="preserve"> </w:t>
      </w:r>
      <w:r w:rsidRPr="001404A8">
        <w:rPr>
          <w:rFonts w:ascii="Arial" w:hAnsi="Arial"/>
        </w:rPr>
        <w:br/>
      </w:r>
    </w:p>
    <w:p w14:paraId="2979CFBB" w14:textId="5C608C05" w:rsidR="001C6D8F" w:rsidRPr="001404A8" w:rsidRDefault="001C6D8F" w:rsidP="001C6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1404A8">
        <w:rPr>
          <w:rFonts w:ascii="Arial" w:hAnsi="Arial"/>
        </w:rPr>
        <w:t>Date:</w:t>
      </w:r>
      <w:r w:rsidRPr="001404A8">
        <w:rPr>
          <w:rFonts w:ascii="Arial" w:hAnsi="Arial"/>
        </w:rPr>
        <w:tab/>
        <w:t xml:space="preserve"> ______________________________</w:t>
      </w:r>
    </w:p>
    <w:p w14:paraId="41230463" w14:textId="77777777" w:rsidR="001C6D8F" w:rsidRPr="001404A8" w:rsidRDefault="001C6D8F" w:rsidP="001C6D8F">
      <w:pPr>
        <w:rPr>
          <w:rFonts w:ascii="Arial" w:hAnsi="Arial"/>
          <w:b/>
          <w:bCs/>
        </w:rPr>
      </w:pPr>
    </w:p>
    <w:p w14:paraId="0E1AE280" w14:textId="77777777" w:rsidR="001C6D8F" w:rsidRPr="001404A8" w:rsidRDefault="001C6D8F" w:rsidP="001C6D8F">
      <w:pPr>
        <w:rPr>
          <w:rFonts w:ascii="Arial" w:hAnsi="Arial"/>
          <w:b/>
        </w:rPr>
      </w:pPr>
    </w:p>
    <w:sectPr w:rsidR="001C6D8F" w:rsidRPr="001404A8" w:rsidSect="001404A8">
      <w:headerReference w:type="default" r:id="rId13"/>
      <w:footerReference w:type="default" r:id="rId14"/>
      <w:pgSz w:w="11906" w:h="16838"/>
      <w:pgMar w:top="1440" w:right="1077"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A60E" w14:textId="77777777" w:rsidR="00B81C87" w:rsidRDefault="00B81C87">
      <w:r>
        <w:separator/>
      </w:r>
    </w:p>
  </w:endnote>
  <w:endnote w:type="continuationSeparator" w:id="0">
    <w:p w14:paraId="28C7E9B0" w14:textId="77777777" w:rsidR="00B81C87" w:rsidRDefault="00B8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640281"/>
      <w:docPartObj>
        <w:docPartGallery w:val="Page Numbers (Bottom of Page)"/>
        <w:docPartUnique/>
      </w:docPartObj>
    </w:sdtPr>
    <w:sdtEndPr>
      <w:rPr>
        <w:noProof/>
      </w:rPr>
    </w:sdtEndPr>
    <w:sdtContent>
      <w:p w14:paraId="650AA990" w14:textId="77777777" w:rsidR="008F21A3" w:rsidRDefault="004F11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17F7B7" w14:textId="77777777" w:rsidR="008F21A3" w:rsidRDefault="00596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B52D" w14:textId="77777777" w:rsidR="00B81C87" w:rsidRDefault="00B81C87">
      <w:r>
        <w:separator/>
      </w:r>
    </w:p>
  </w:footnote>
  <w:footnote w:type="continuationSeparator" w:id="0">
    <w:p w14:paraId="18224EBE" w14:textId="77777777" w:rsidR="00B81C87" w:rsidRDefault="00B81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CAE1" w14:textId="3DDC53F1" w:rsidR="0044426B" w:rsidRDefault="0044426B" w:rsidP="0044426B">
    <w:pPr>
      <w:pStyle w:val="Header"/>
      <w:jc w:val="right"/>
    </w:pPr>
    <w:r>
      <w:rPr>
        <w:noProof/>
      </w:rPr>
      <w:drawing>
        <wp:inline distT="0" distB="0" distL="0" distR="0" wp14:anchorId="5FEDAB3A" wp14:editId="7BF01226">
          <wp:extent cx="792480" cy="792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7C4"/>
    <w:multiLevelType w:val="hybridMultilevel"/>
    <w:tmpl w:val="35D45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E11F00"/>
    <w:multiLevelType w:val="hybridMultilevel"/>
    <w:tmpl w:val="3B0A4B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221916"/>
    <w:multiLevelType w:val="hybridMultilevel"/>
    <w:tmpl w:val="44AE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6EA5"/>
    <w:multiLevelType w:val="hybridMultilevel"/>
    <w:tmpl w:val="EE5AB17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51A070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A041A4D"/>
    <w:multiLevelType w:val="hybridMultilevel"/>
    <w:tmpl w:val="FC24A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72B39A9"/>
    <w:multiLevelType w:val="hybridMultilevel"/>
    <w:tmpl w:val="B582B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F5B33"/>
    <w:multiLevelType w:val="hybridMultilevel"/>
    <w:tmpl w:val="ED5A1B8A"/>
    <w:lvl w:ilvl="0" w:tplc="907C5780">
      <w:start w:val="1"/>
      <w:numFmt w:val="bullet"/>
      <w:lvlText w:val=""/>
      <w:lvlJc w:val="left"/>
      <w:pPr>
        <w:tabs>
          <w:tab w:val="num" w:pos="533"/>
        </w:tabs>
        <w:ind w:left="570" w:hanging="283"/>
      </w:pPr>
      <w:rPr>
        <w:rFonts w:ascii="Symbol" w:hAnsi="Symbol" w:cs="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cs="Wingdings" w:hint="default"/>
      </w:rPr>
    </w:lvl>
    <w:lvl w:ilvl="3" w:tplc="08090001">
      <w:start w:val="1"/>
      <w:numFmt w:val="bullet"/>
      <w:lvlText w:val=""/>
      <w:lvlJc w:val="left"/>
      <w:pPr>
        <w:tabs>
          <w:tab w:val="num" w:pos="2940"/>
        </w:tabs>
        <w:ind w:left="2940" w:hanging="360"/>
      </w:pPr>
      <w:rPr>
        <w:rFonts w:ascii="Symbol" w:hAnsi="Symbol" w:cs="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cs="Wingdings" w:hint="default"/>
      </w:rPr>
    </w:lvl>
    <w:lvl w:ilvl="6" w:tplc="08090001">
      <w:start w:val="1"/>
      <w:numFmt w:val="bullet"/>
      <w:lvlText w:val=""/>
      <w:lvlJc w:val="left"/>
      <w:pPr>
        <w:tabs>
          <w:tab w:val="num" w:pos="5100"/>
        </w:tabs>
        <w:ind w:left="5100" w:hanging="360"/>
      </w:pPr>
      <w:rPr>
        <w:rFonts w:ascii="Symbol" w:hAnsi="Symbol" w:cs="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cs="Wingdings" w:hint="default"/>
      </w:rPr>
    </w:lvl>
  </w:abstractNum>
  <w:abstractNum w:abstractNumId="11" w15:restartNumberingAfterBreak="0">
    <w:nsid w:val="6E545C1B"/>
    <w:multiLevelType w:val="hybridMultilevel"/>
    <w:tmpl w:val="76B6BC5E"/>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EB01FA"/>
    <w:multiLevelType w:val="hybridMultilevel"/>
    <w:tmpl w:val="FA6EE57A"/>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750881699">
    <w:abstractNumId w:val="11"/>
  </w:num>
  <w:num w:numId="2" w16cid:durableId="2093550054">
    <w:abstractNumId w:val="13"/>
  </w:num>
  <w:num w:numId="3" w16cid:durableId="1845895178">
    <w:abstractNumId w:val="10"/>
  </w:num>
  <w:num w:numId="4" w16cid:durableId="954555901">
    <w:abstractNumId w:val="5"/>
  </w:num>
  <w:num w:numId="5" w16cid:durableId="548763471">
    <w:abstractNumId w:val="4"/>
  </w:num>
  <w:num w:numId="6" w16cid:durableId="1432162635">
    <w:abstractNumId w:val="7"/>
  </w:num>
  <w:num w:numId="7" w16cid:durableId="2054186534">
    <w:abstractNumId w:val="12"/>
  </w:num>
  <w:num w:numId="8" w16cid:durableId="37825719">
    <w:abstractNumId w:val="9"/>
  </w:num>
  <w:num w:numId="9" w16cid:durableId="568462152">
    <w:abstractNumId w:val="6"/>
  </w:num>
  <w:num w:numId="10" w16cid:durableId="302782105">
    <w:abstractNumId w:val="8"/>
  </w:num>
  <w:num w:numId="11" w16cid:durableId="720981487">
    <w:abstractNumId w:val="2"/>
  </w:num>
  <w:num w:numId="12" w16cid:durableId="1719403288">
    <w:abstractNumId w:val="1"/>
  </w:num>
  <w:num w:numId="13" w16cid:durableId="781417504">
    <w:abstractNumId w:val="0"/>
  </w:num>
  <w:num w:numId="14" w16cid:durableId="1836064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C6"/>
    <w:rsid w:val="00035E1B"/>
    <w:rsid w:val="0005000A"/>
    <w:rsid w:val="00052A2A"/>
    <w:rsid w:val="001404A8"/>
    <w:rsid w:val="001B0727"/>
    <w:rsid w:val="001C6D8F"/>
    <w:rsid w:val="00236695"/>
    <w:rsid w:val="002C0B4C"/>
    <w:rsid w:val="00313751"/>
    <w:rsid w:val="00351DCA"/>
    <w:rsid w:val="003758D3"/>
    <w:rsid w:val="00420F8B"/>
    <w:rsid w:val="0044426B"/>
    <w:rsid w:val="00474677"/>
    <w:rsid w:val="00490158"/>
    <w:rsid w:val="004E167E"/>
    <w:rsid w:val="004F112A"/>
    <w:rsid w:val="00506400"/>
    <w:rsid w:val="005D221A"/>
    <w:rsid w:val="00673A8D"/>
    <w:rsid w:val="006A7814"/>
    <w:rsid w:val="006C6828"/>
    <w:rsid w:val="006F0B0D"/>
    <w:rsid w:val="007034F3"/>
    <w:rsid w:val="00746145"/>
    <w:rsid w:val="00762FCA"/>
    <w:rsid w:val="00807085"/>
    <w:rsid w:val="008C3ABA"/>
    <w:rsid w:val="009340C0"/>
    <w:rsid w:val="00963CBC"/>
    <w:rsid w:val="00985A7C"/>
    <w:rsid w:val="009B5BC6"/>
    <w:rsid w:val="009C7C56"/>
    <w:rsid w:val="00A246AC"/>
    <w:rsid w:val="00A30D96"/>
    <w:rsid w:val="00A44118"/>
    <w:rsid w:val="00A44D58"/>
    <w:rsid w:val="00A461C3"/>
    <w:rsid w:val="00A96148"/>
    <w:rsid w:val="00AC57FF"/>
    <w:rsid w:val="00AD0CAA"/>
    <w:rsid w:val="00B3509A"/>
    <w:rsid w:val="00B81C87"/>
    <w:rsid w:val="00C1171D"/>
    <w:rsid w:val="00C532FB"/>
    <w:rsid w:val="00C84212"/>
    <w:rsid w:val="00C84AB1"/>
    <w:rsid w:val="00CC2DE1"/>
    <w:rsid w:val="00CE7B23"/>
    <w:rsid w:val="00D17C0A"/>
    <w:rsid w:val="00D92812"/>
    <w:rsid w:val="00DF3A64"/>
    <w:rsid w:val="00E07764"/>
    <w:rsid w:val="00E45F74"/>
    <w:rsid w:val="00F25880"/>
    <w:rsid w:val="00F36363"/>
    <w:rsid w:val="00F62176"/>
    <w:rsid w:val="00FB1C8B"/>
    <w:rsid w:val="00FB3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1E284D55"/>
  <w15:chartTrackingRefBased/>
  <w15:docId w15:val="{D9EBF5EE-64DE-4E99-810D-799930FA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12A"/>
    <w:rPr>
      <w:rFonts w:ascii="Calibri" w:eastAsia="Arial" w:hAnsi="Calibri" w:cs="Arial"/>
      <w:color w:val="000000"/>
      <w:spacing w:val="-2"/>
      <w:sz w:val="24"/>
      <w:szCs w:val="24"/>
    </w:rPr>
  </w:style>
  <w:style w:type="paragraph" w:styleId="Heading1">
    <w:name w:val="heading 1"/>
    <w:basedOn w:val="Normal"/>
    <w:next w:val="Normal"/>
    <w:link w:val="Heading1Char"/>
    <w:uiPriority w:val="9"/>
    <w:qFormat/>
    <w:rsid w:val="00A30D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F112A"/>
    <w:pPr>
      <w:outlineLvl w:val="1"/>
    </w:pPr>
    <w:rPr>
      <w:b/>
      <w:sz w:val="28"/>
      <w:szCs w:val="28"/>
      <w:u w:val="single"/>
    </w:rPr>
  </w:style>
  <w:style w:type="paragraph" w:styleId="Heading3">
    <w:name w:val="heading 3"/>
    <w:basedOn w:val="Normal"/>
    <w:next w:val="Normal"/>
    <w:link w:val="Heading3Char"/>
    <w:qFormat/>
    <w:rsid w:val="004F112A"/>
    <w:pPr>
      <w:outlineLvl w:val="2"/>
    </w:pPr>
    <w:rPr>
      <w:b/>
    </w:rPr>
  </w:style>
  <w:style w:type="paragraph" w:styleId="Heading4">
    <w:name w:val="heading 4"/>
    <w:basedOn w:val="Normal"/>
    <w:next w:val="Normal"/>
    <w:link w:val="Heading4Char"/>
    <w:uiPriority w:val="9"/>
    <w:semiHidden/>
    <w:unhideWhenUsed/>
    <w:qFormat/>
    <w:rsid w:val="00A30D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112A"/>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rsid w:val="004F112A"/>
    <w:rPr>
      <w:rFonts w:ascii="Calibri" w:eastAsia="Arial" w:hAnsi="Calibri" w:cs="Arial"/>
      <w:b/>
      <w:color w:val="000000"/>
      <w:spacing w:val="-2"/>
      <w:sz w:val="24"/>
      <w:szCs w:val="24"/>
    </w:rPr>
  </w:style>
  <w:style w:type="paragraph" w:styleId="Footer">
    <w:name w:val="footer"/>
    <w:basedOn w:val="Normal"/>
    <w:link w:val="FooterChar"/>
    <w:uiPriority w:val="99"/>
    <w:unhideWhenUsed/>
    <w:rsid w:val="004F112A"/>
    <w:pPr>
      <w:tabs>
        <w:tab w:val="center" w:pos="4513"/>
        <w:tab w:val="right" w:pos="9026"/>
      </w:tabs>
    </w:pPr>
  </w:style>
  <w:style w:type="character" w:customStyle="1" w:styleId="FooterChar">
    <w:name w:val="Footer Char"/>
    <w:basedOn w:val="DefaultParagraphFont"/>
    <w:link w:val="Footer"/>
    <w:uiPriority w:val="99"/>
    <w:rsid w:val="004F112A"/>
    <w:rPr>
      <w:rFonts w:ascii="Calibri" w:eastAsia="Arial" w:hAnsi="Calibri" w:cs="Arial"/>
      <w:color w:val="000000"/>
      <w:spacing w:val="-2"/>
      <w:sz w:val="24"/>
      <w:szCs w:val="24"/>
    </w:rPr>
  </w:style>
  <w:style w:type="character" w:styleId="Hyperlink">
    <w:name w:val="Hyperlink"/>
    <w:rsid w:val="00963CBC"/>
    <w:rPr>
      <w:rFonts w:ascii="Arial" w:hAnsi="Arial"/>
      <w:color w:val="3366FF"/>
      <w:sz w:val="24"/>
      <w:szCs w:val="24"/>
      <w:u w:val="none"/>
    </w:rPr>
  </w:style>
  <w:style w:type="paragraph" w:styleId="ListParagraph">
    <w:name w:val="List Paragraph"/>
    <w:basedOn w:val="Normal"/>
    <w:uiPriority w:val="34"/>
    <w:qFormat/>
    <w:rsid w:val="00963CBC"/>
    <w:pPr>
      <w:ind w:left="720"/>
    </w:pPr>
    <w:rPr>
      <w:rFonts w:ascii="Tahoma" w:eastAsia="Times New Roman" w:hAnsi="Tahoma" w:cs="Times New Roman"/>
      <w:color w:val="auto"/>
      <w:spacing w:val="0"/>
    </w:rPr>
  </w:style>
  <w:style w:type="character" w:styleId="UnresolvedMention">
    <w:name w:val="Unresolved Mention"/>
    <w:basedOn w:val="DefaultParagraphFont"/>
    <w:uiPriority w:val="99"/>
    <w:semiHidden/>
    <w:unhideWhenUsed/>
    <w:rsid w:val="00D92812"/>
    <w:rPr>
      <w:color w:val="605E5C"/>
      <w:shd w:val="clear" w:color="auto" w:fill="E1DFDD"/>
    </w:rPr>
  </w:style>
  <w:style w:type="character" w:customStyle="1" w:styleId="Heading1Char">
    <w:name w:val="Heading 1 Char"/>
    <w:basedOn w:val="DefaultParagraphFont"/>
    <w:link w:val="Heading1"/>
    <w:uiPriority w:val="9"/>
    <w:rsid w:val="00A30D96"/>
    <w:rPr>
      <w:rFonts w:asciiTheme="majorHAnsi" w:eastAsiaTheme="majorEastAsia" w:hAnsiTheme="majorHAnsi" w:cstheme="majorBidi"/>
      <w:color w:val="2F5496" w:themeColor="accent1" w:themeShade="BF"/>
      <w:spacing w:val="-2"/>
      <w:sz w:val="32"/>
      <w:szCs w:val="32"/>
    </w:rPr>
  </w:style>
  <w:style w:type="character" w:customStyle="1" w:styleId="Heading4Char">
    <w:name w:val="Heading 4 Char"/>
    <w:basedOn w:val="DefaultParagraphFont"/>
    <w:link w:val="Heading4"/>
    <w:uiPriority w:val="9"/>
    <w:semiHidden/>
    <w:rsid w:val="00A30D96"/>
    <w:rPr>
      <w:rFonts w:asciiTheme="majorHAnsi" w:eastAsiaTheme="majorEastAsia" w:hAnsiTheme="majorHAnsi" w:cstheme="majorBidi"/>
      <w:i/>
      <w:iCs/>
      <w:color w:val="2F5496" w:themeColor="accent1" w:themeShade="BF"/>
      <w:spacing w:val="-2"/>
      <w:sz w:val="24"/>
      <w:szCs w:val="24"/>
    </w:rPr>
  </w:style>
  <w:style w:type="paragraph" w:styleId="NormalWeb">
    <w:name w:val="Normal (Web)"/>
    <w:basedOn w:val="Normal"/>
    <w:uiPriority w:val="99"/>
    <w:rsid w:val="00A30D96"/>
    <w:pPr>
      <w:spacing w:before="100" w:beforeAutospacing="1" w:after="330" w:line="264" w:lineRule="atLeast"/>
    </w:pPr>
    <w:rPr>
      <w:rFonts w:ascii="Times New Roman" w:eastAsia="Times New Roman" w:hAnsi="Times New Roman" w:cs="Times New Roman"/>
      <w:color w:val="auto"/>
      <w:spacing w:val="0"/>
      <w:sz w:val="19"/>
      <w:szCs w:val="19"/>
      <w:lang w:eastAsia="en-GB"/>
    </w:rPr>
  </w:style>
  <w:style w:type="character" w:styleId="FollowedHyperlink">
    <w:name w:val="FollowedHyperlink"/>
    <w:basedOn w:val="DefaultParagraphFont"/>
    <w:uiPriority w:val="99"/>
    <w:semiHidden/>
    <w:unhideWhenUsed/>
    <w:rsid w:val="00A44D58"/>
    <w:rPr>
      <w:color w:val="954F72" w:themeColor="followedHyperlink"/>
      <w:u w:val="single"/>
    </w:rPr>
  </w:style>
  <w:style w:type="paragraph" w:customStyle="1" w:styleId="FPMredflyer">
    <w:name w:val="FPM red flyer"/>
    <w:basedOn w:val="Normal"/>
    <w:rsid w:val="00E45F74"/>
    <w:pPr>
      <w:jc w:val="center"/>
    </w:pPr>
    <w:rPr>
      <w:rFonts w:ascii="Tahoma" w:eastAsia="Times New Roman" w:hAnsi="Tahoma" w:cs="Tahoma"/>
      <w:b/>
      <w:bCs/>
      <w:color w:val="FF0000"/>
      <w:spacing w:val="0"/>
    </w:rPr>
  </w:style>
  <w:style w:type="paragraph" w:styleId="Header">
    <w:name w:val="header"/>
    <w:basedOn w:val="Normal"/>
    <w:link w:val="HeaderChar"/>
    <w:uiPriority w:val="99"/>
    <w:unhideWhenUsed/>
    <w:rsid w:val="0044426B"/>
    <w:pPr>
      <w:tabs>
        <w:tab w:val="center" w:pos="4513"/>
        <w:tab w:val="right" w:pos="9026"/>
      </w:tabs>
    </w:pPr>
  </w:style>
  <w:style w:type="character" w:customStyle="1" w:styleId="HeaderChar">
    <w:name w:val="Header Char"/>
    <w:basedOn w:val="DefaultParagraphFont"/>
    <w:link w:val="Header"/>
    <w:uiPriority w:val="99"/>
    <w:rsid w:val="0044426B"/>
    <w:rPr>
      <w:rFonts w:ascii="Calibri" w:eastAsia="Arial" w:hAnsi="Calibri"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lthwatchswindon.org.uk/nhscomplaints" TargetMode="External"/><Relationship Id="rId12" Type="http://schemas.openxmlformats.org/officeDocument/2006/relationships/hyperlink" Target="mailto:Phso.enquiries@ombudsman.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budsman.org.uk/make-a-compla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mbudsman.org.uk/make-a-complaint" TargetMode="External"/><Relationship Id="rId4" Type="http://schemas.openxmlformats.org/officeDocument/2006/relationships/webSettings" Target="webSettings.xml"/><Relationship Id="rId9" Type="http://schemas.openxmlformats.org/officeDocument/2006/relationships/hyperlink" Target="https://www.complaintsdepartment.co.uk/nhs-englan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Carvell</dc:creator>
  <cp:keywords/>
  <dc:description/>
  <cp:lastModifiedBy>WALKER, Terry (WESTROP MEDICAL PRACTICE)</cp:lastModifiedBy>
  <cp:revision>2</cp:revision>
  <dcterms:created xsi:type="dcterms:W3CDTF">2022-08-23T06:43:00Z</dcterms:created>
  <dcterms:modified xsi:type="dcterms:W3CDTF">2022-08-23T06:43:00Z</dcterms:modified>
</cp:coreProperties>
</file>